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7D" w:rsidRDefault="00954467">
      <w:pPr>
        <w:pStyle w:val="3"/>
        <w:widowControl/>
        <w:spacing w:beforeAutospacing="0" w:after="226" w:afterAutospacing="0" w:line="17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融水苗族自治县2018年政府债务情况</w:t>
      </w:r>
    </w:p>
    <w:p w:rsidR="00620A7D" w:rsidRDefault="00954467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/>
          <w:color w:val="333333"/>
          <w:sz w:val="31"/>
          <w:szCs w:val="31"/>
          <w:shd w:val="clear" w:color="auto" w:fill="FFFFFF"/>
        </w:rPr>
        <w:t>一、</w:t>
      </w:r>
      <w:r>
        <w:rPr>
          <w:rStyle w:val="a4"/>
          <w:rFonts w:ascii="仿宋_GB2312" w:eastAsia="仿宋_GB2312" w:hAnsi="Helvetica" w:cs="仿宋_GB2312"/>
          <w:bCs/>
          <w:color w:val="333333"/>
          <w:sz w:val="31"/>
          <w:szCs w:val="31"/>
          <w:shd w:val="clear" w:color="auto" w:fill="FFFFFF"/>
        </w:rPr>
        <w:t>政府债务限额情况</w:t>
      </w:r>
    </w:p>
    <w:p w:rsidR="00620A7D" w:rsidRDefault="00954467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201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年末，自治区财政厅核定全县债务限额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126</w:t>
      </w:r>
      <w:r w:rsidR="00C30308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,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000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万元。其中，一般债务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88</w:t>
      </w:r>
      <w:r w:rsidR="00C30308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,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500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万元，专项债务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37</w:t>
      </w:r>
      <w:r w:rsidR="00C30308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,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500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</w:t>
      </w:r>
    </w:p>
    <w:p w:rsidR="00620A7D" w:rsidRDefault="00954467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二、</w:t>
      </w:r>
      <w:r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政府债务余额情况</w:t>
      </w:r>
    </w:p>
    <w:p w:rsidR="00620A7D" w:rsidRDefault="00954467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201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年底，全县政府债务余额</w:t>
      </w:r>
      <w:r w:rsidR="0054658C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117,576.14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万元。其中，一般债务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84</w:t>
      </w:r>
      <w:r w:rsidR="00C30308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,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479.14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万元，专项债务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33</w:t>
      </w:r>
      <w:r w:rsidR="00C30308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,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097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万元,或有债务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712.12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万元。全县政府债务余额均控制在政府债务限额以内。</w:t>
      </w:r>
    </w:p>
    <w:p w:rsidR="00620A7D" w:rsidRDefault="00954467">
      <w:pPr>
        <w:pStyle w:val="a3"/>
        <w:widowControl/>
        <w:shd w:val="clear" w:color="auto" w:fill="FFFFFF"/>
        <w:spacing w:beforeAutospacing="0" w:after="376" w:afterAutospacing="0" w:line="465" w:lineRule="atLeast"/>
        <w:ind w:firstLine="645"/>
        <w:jc w:val="both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333333"/>
          <w:sz w:val="31"/>
          <w:szCs w:val="31"/>
          <w:shd w:val="clear" w:color="auto" w:fill="FFFFFF"/>
        </w:rPr>
        <w:t>三、</w:t>
      </w:r>
      <w:r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政府债券转贷情况</w:t>
      </w:r>
    </w:p>
    <w:p w:rsidR="00620A7D" w:rsidRDefault="00954467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仿宋_GB2312" w:eastAsia="仿宋_GB2312" w:hAnsi="Helvetica" w:cs="仿宋_GB2312"/>
          <w:color w:val="333333"/>
          <w:sz w:val="31"/>
          <w:szCs w:val="3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1"/>
          <w:szCs w:val="31"/>
          <w:shd w:val="clear" w:color="auto" w:fill="FFFFFF"/>
        </w:rPr>
        <w:t>201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年自治区代发债券转贷的政府债券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37055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一般债券22550万元，专项债券10000万元，再融资金额2200万元，置换金额2305万元。其中，用于公路6600万元、市政建设4500万元，土地储备6600万元，生态建设和环境保护300万元，教育1800万元，农林水利建设10750万元，其他2000万元。</w:t>
      </w:r>
    </w:p>
    <w:p w:rsidR="00791AE2" w:rsidRDefault="00791AE2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Style w:val="a4"/>
          <w:rFonts w:ascii="仿宋_GB2312" w:eastAsia="仿宋_GB2312" w:hAnsi="Helvetica" w:cs="仿宋_GB2312"/>
          <w:bCs/>
          <w:color w:val="333333"/>
          <w:sz w:val="31"/>
          <w:szCs w:val="31"/>
          <w:shd w:val="clear" w:color="auto" w:fill="FFFFFF"/>
        </w:rPr>
      </w:pPr>
      <w:r w:rsidRPr="00791AE2">
        <w:rPr>
          <w:rStyle w:val="a4"/>
          <w:rFonts w:ascii="仿宋_GB2312" w:eastAsia="仿宋_GB2312" w:hAnsi="Helvetica" w:cs="仿宋_GB2312" w:hint="eastAsia"/>
          <w:bCs/>
          <w:color w:val="333333"/>
          <w:sz w:val="31"/>
          <w:szCs w:val="31"/>
          <w:shd w:val="clear" w:color="auto" w:fill="FFFFFF"/>
        </w:rPr>
        <w:t>四、还本付息情况</w:t>
      </w:r>
    </w:p>
    <w:p w:rsidR="00791AE2" w:rsidRDefault="00791AE2" w:rsidP="00791AE2">
      <w:pPr>
        <w:pStyle w:val="a3"/>
        <w:widowControl/>
        <w:shd w:val="clear" w:color="auto" w:fill="FFFFFF"/>
        <w:spacing w:beforeAutospacing="0" w:after="376" w:afterAutospacing="0" w:line="525" w:lineRule="atLeast"/>
        <w:ind w:firstLine="795"/>
        <w:jc w:val="both"/>
        <w:rPr>
          <w:rFonts w:ascii="仿宋_GB2312" w:eastAsia="仿宋_GB2312" w:hAnsi="Helvetica" w:cs="仿宋_GB2312"/>
          <w:color w:val="333333"/>
          <w:sz w:val="31"/>
          <w:szCs w:val="31"/>
          <w:shd w:val="clear" w:color="auto" w:fill="FFFFFF"/>
        </w:rPr>
      </w:pPr>
      <w:r w:rsidRPr="009F78D5"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lastRenderedPageBreak/>
        <w:t>201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年全县政府债务还本付息</w:t>
      </w:r>
      <w:r>
        <w:rPr>
          <w:rFonts w:ascii="Helvetica" w:eastAsia="宋体" w:hAnsi="Helvetica" w:cs="Helvetica" w:hint="eastAsia"/>
          <w:color w:val="333333"/>
          <w:sz w:val="31"/>
          <w:szCs w:val="31"/>
          <w:shd w:val="clear" w:color="auto" w:fill="FFFFFF"/>
        </w:rPr>
        <w:t>5268.43</w:t>
      </w:r>
      <w:r>
        <w:rPr>
          <w:rFonts w:ascii="仿宋_GB2312" w:eastAsia="仿宋_GB2312" w:hAnsi="Helvetica" w:cs="仿宋_GB2312" w:hint="eastAsia"/>
          <w:color w:val="333333"/>
          <w:sz w:val="31"/>
          <w:szCs w:val="31"/>
          <w:shd w:val="clear" w:color="auto" w:fill="FFFFFF"/>
        </w:rPr>
        <w:t>万元，其中偿还本金2200万元，支付利息3068.31万元。</w:t>
      </w:r>
    </w:p>
    <w:p w:rsidR="00620A7D" w:rsidRDefault="00620A7D">
      <w:pPr>
        <w:pStyle w:val="a3"/>
        <w:widowControl/>
        <w:shd w:val="clear" w:color="auto" w:fill="FFFFFF"/>
        <w:spacing w:beforeAutospacing="0" w:after="376" w:afterAutospacing="0" w:line="450" w:lineRule="atLeast"/>
        <w:jc w:val="both"/>
      </w:pPr>
      <w:bookmarkStart w:id="0" w:name="_GoBack"/>
      <w:bookmarkEnd w:id="0"/>
    </w:p>
    <w:sectPr w:rsidR="00620A7D" w:rsidSect="00620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19" w:rsidRDefault="00364119" w:rsidP="00791AE2">
      <w:r>
        <w:separator/>
      </w:r>
    </w:p>
  </w:endnote>
  <w:endnote w:type="continuationSeparator" w:id="1">
    <w:p w:rsidR="00364119" w:rsidRDefault="00364119" w:rsidP="00791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19" w:rsidRDefault="00364119" w:rsidP="00791AE2">
      <w:r>
        <w:separator/>
      </w:r>
    </w:p>
  </w:footnote>
  <w:footnote w:type="continuationSeparator" w:id="1">
    <w:p w:rsidR="00364119" w:rsidRDefault="00364119" w:rsidP="00791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0A7D"/>
    <w:rsid w:val="000316A6"/>
    <w:rsid w:val="000F2B81"/>
    <w:rsid w:val="00364119"/>
    <w:rsid w:val="0054658C"/>
    <w:rsid w:val="00620A7D"/>
    <w:rsid w:val="006748D9"/>
    <w:rsid w:val="00791AE2"/>
    <w:rsid w:val="00954467"/>
    <w:rsid w:val="00A77CFA"/>
    <w:rsid w:val="00C30308"/>
    <w:rsid w:val="23A73CF6"/>
    <w:rsid w:val="31B777FA"/>
    <w:rsid w:val="31D52B92"/>
    <w:rsid w:val="32DB5779"/>
    <w:rsid w:val="577E0844"/>
    <w:rsid w:val="69942CA3"/>
    <w:rsid w:val="71AA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620A7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0A7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20A7D"/>
    <w:rPr>
      <w:b/>
    </w:rPr>
  </w:style>
  <w:style w:type="paragraph" w:styleId="a5">
    <w:name w:val="header"/>
    <w:basedOn w:val="a"/>
    <w:link w:val="Char"/>
    <w:rsid w:val="0079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1A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9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91A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2021-05-21T02:07:00Z</cp:lastPrinted>
  <dcterms:created xsi:type="dcterms:W3CDTF">2014-10-29T12:08:00Z</dcterms:created>
  <dcterms:modified xsi:type="dcterms:W3CDTF">2021-05-26T07:24:00Z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D0D18572E0D641399D961513B8953C24</vt:lpwstr>
  </property>
</Properties>
</file>