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70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融水苗族自治县</w:t>
      </w:r>
    </w:p>
    <w:p>
      <w:pPr>
        <w:spacing w:line="700" w:lineRule="exact"/>
        <w:jc w:val="center"/>
        <w:rPr>
          <w:rFonts w:ascii="黑体" w:hAnsi="黑体" w:eastAsia="黑体" w:cs="黑体"/>
          <w:sz w:val="52"/>
          <w:szCs w:val="52"/>
        </w:rPr>
      </w:pPr>
      <w:r>
        <w:rPr>
          <w:rFonts w:hint="eastAsia" w:ascii="方正小标宋简体" w:hAnsi="方正小标宋简体" w:eastAsia="方正小标宋简体" w:cs="方正小标宋简体"/>
          <w:sz w:val="52"/>
          <w:szCs w:val="52"/>
        </w:rPr>
        <w:t>2020年统筹整合使用财政涉农资金</w:t>
      </w:r>
    </w:p>
    <w:p>
      <w:pPr>
        <w:spacing w:line="700" w:lineRule="exact"/>
        <w:jc w:val="center"/>
        <w:rPr>
          <w:rFonts w:ascii="方正小标宋简体" w:hAnsi="方正小标宋简体" w:eastAsia="方正小标宋简体" w:cs="方正小标宋简体"/>
          <w:sz w:val="52"/>
          <w:szCs w:val="52"/>
        </w:rPr>
      </w:pPr>
    </w:p>
    <w:p>
      <w:pPr>
        <w:spacing w:line="580" w:lineRule="exact"/>
        <w:jc w:val="center"/>
        <w:rPr>
          <w:rFonts w:ascii="方正小标宋简体" w:hAnsi="方正小标宋简体" w:eastAsia="方正小标宋简体" w:cs="方正小标宋简体"/>
          <w:sz w:val="52"/>
          <w:szCs w:val="52"/>
        </w:rPr>
      </w:pPr>
    </w:p>
    <w:p>
      <w:pPr>
        <w:spacing w:line="580" w:lineRule="exact"/>
        <w:jc w:val="center"/>
        <w:rPr>
          <w:rFonts w:ascii="方正小标宋简体" w:hAnsi="方正小标宋简体" w:eastAsia="方正小标宋简体" w:cs="方正小标宋简体"/>
          <w:sz w:val="52"/>
          <w:szCs w:val="52"/>
        </w:rPr>
      </w:pPr>
    </w:p>
    <w:p>
      <w:pPr>
        <w:spacing w:line="980" w:lineRule="exact"/>
        <w:jc w:val="center"/>
        <w:rPr>
          <w:rFonts w:ascii="黑体" w:hAnsi="黑体" w:eastAsia="黑体" w:cs="方正小标宋简体"/>
          <w:sz w:val="84"/>
          <w:szCs w:val="84"/>
        </w:rPr>
      </w:pPr>
      <w:r>
        <w:rPr>
          <w:rFonts w:hint="eastAsia" w:ascii="黑体" w:hAnsi="黑体" w:eastAsia="黑体" w:cs="方正小标宋简体"/>
          <w:sz w:val="84"/>
          <w:szCs w:val="84"/>
        </w:rPr>
        <w:t>实</w:t>
      </w:r>
    </w:p>
    <w:p>
      <w:pPr>
        <w:spacing w:line="980" w:lineRule="exact"/>
        <w:jc w:val="center"/>
        <w:rPr>
          <w:rFonts w:ascii="黑体" w:hAnsi="黑体" w:eastAsia="黑体" w:cs="方正小标宋简体"/>
          <w:sz w:val="84"/>
          <w:szCs w:val="84"/>
        </w:rPr>
      </w:pPr>
      <w:r>
        <w:rPr>
          <w:rFonts w:hint="eastAsia" w:ascii="黑体" w:hAnsi="黑体" w:eastAsia="黑体" w:cs="方正小标宋简体"/>
          <w:sz w:val="84"/>
          <w:szCs w:val="84"/>
        </w:rPr>
        <w:t>施</w:t>
      </w:r>
    </w:p>
    <w:p>
      <w:pPr>
        <w:spacing w:line="980" w:lineRule="exact"/>
        <w:jc w:val="center"/>
        <w:rPr>
          <w:rFonts w:ascii="黑体" w:hAnsi="黑体" w:eastAsia="黑体" w:cs="方正小标宋简体"/>
          <w:sz w:val="84"/>
          <w:szCs w:val="84"/>
        </w:rPr>
      </w:pPr>
      <w:r>
        <w:rPr>
          <w:rFonts w:hint="eastAsia" w:ascii="黑体" w:hAnsi="黑体" w:eastAsia="黑体" w:cs="方正小标宋简体"/>
          <w:sz w:val="84"/>
          <w:szCs w:val="84"/>
        </w:rPr>
        <w:t>方</w:t>
      </w:r>
    </w:p>
    <w:p>
      <w:pPr>
        <w:spacing w:line="980" w:lineRule="exact"/>
        <w:jc w:val="center"/>
        <w:rPr>
          <w:rFonts w:ascii="黑体" w:hAnsi="黑体" w:eastAsia="黑体" w:cs="方正小标宋简体"/>
          <w:sz w:val="84"/>
          <w:szCs w:val="84"/>
        </w:rPr>
      </w:pPr>
      <w:r>
        <w:rPr>
          <w:rFonts w:hint="eastAsia" w:ascii="黑体" w:hAnsi="黑体" w:eastAsia="黑体" w:cs="方正小标宋简体"/>
          <w:sz w:val="84"/>
          <w:szCs w:val="84"/>
        </w:rPr>
        <w:t>案</w:t>
      </w:r>
    </w:p>
    <w:p>
      <w:pPr>
        <w:spacing w:line="580" w:lineRule="exact"/>
        <w:jc w:val="center"/>
        <w:rPr>
          <w:rFonts w:ascii="方正小标宋简体" w:hAnsi="方正小标宋简体" w:eastAsia="方正小标宋简体" w:cs="方正小标宋简体"/>
          <w:sz w:val="52"/>
          <w:szCs w:val="52"/>
        </w:rPr>
      </w:pPr>
    </w:p>
    <w:p>
      <w:pPr>
        <w:spacing w:line="580" w:lineRule="exact"/>
        <w:jc w:val="center"/>
        <w:rPr>
          <w:rFonts w:ascii="方正小标宋简体" w:hAnsi="方正小标宋简体" w:eastAsia="方正小标宋简体" w:cs="方正小标宋简体"/>
          <w:sz w:val="52"/>
          <w:szCs w:val="52"/>
        </w:rPr>
      </w:pPr>
    </w:p>
    <w:p>
      <w:pPr>
        <w:spacing w:line="580" w:lineRule="exact"/>
        <w:rPr>
          <w:rFonts w:ascii="方正小标宋简体" w:hAnsi="方正小标宋简体" w:eastAsia="方正小标宋简体" w:cs="方正小标宋简体"/>
          <w:sz w:val="52"/>
          <w:szCs w:val="52"/>
        </w:rPr>
      </w:pPr>
    </w:p>
    <w:p>
      <w:pPr>
        <w:spacing w:line="580" w:lineRule="exact"/>
        <w:jc w:val="center"/>
        <w:rPr>
          <w:rFonts w:ascii="方正小标宋简体" w:hAnsi="方正小标宋简体" w:eastAsia="方正小标宋简体" w:cs="方正小标宋简体"/>
          <w:sz w:val="52"/>
          <w:szCs w:val="52"/>
        </w:rPr>
      </w:pPr>
    </w:p>
    <w:p>
      <w:pPr>
        <w:spacing w:line="58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融水苗族自治县扶贫开发领导小组</w:t>
      </w:r>
    </w:p>
    <w:p>
      <w:pPr>
        <w:spacing w:line="58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2020年3月</w:t>
      </w: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sectPr>
          <w:footerReference r:id="rId5" w:type="default"/>
          <w:pgSz w:w="11906" w:h="16838"/>
          <w:pgMar w:top="1701" w:right="1531" w:bottom="1304" w:left="1531" w:header="851" w:footer="822" w:gutter="0"/>
          <w:pgNumType w:start="1"/>
          <w:cols w:space="0" w:num="1"/>
          <w:docGrid w:type="lines" w:linePitch="312" w:charSpace="0"/>
        </w:sect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spacing w:line="580" w:lineRule="exact"/>
        <w:jc w:val="center"/>
        <w:rPr>
          <w:rFonts w:ascii="方正小标宋简体" w:hAnsi="方正小标宋简体" w:eastAsia="方正小标宋简体" w:cs="方正小标宋简体"/>
          <w:sz w:val="44"/>
          <w:szCs w:val="44"/>
        </w:rPr>
      </w:pPr>
    </w:p>
    <w:p>
      <w:pPr>
        <w:spacing w:line="580" w:lineRule="exact"/>
        <w:jc w:val="left"/>
        <w:rPr>
          <w:rFonts w:ascii="黑体" w:hAnsi="黑体" w:eastAsia="黑体" w:cs="黑体"/>
          <w:color w:val="auto"/>
          <w:sz w:val="32"/>
          <w:szCs w:val="32"/>
        </w:rPr>
      </w:pPr>
      <w:r>
        <w:rPr>
          <w:rFonts w:hint="eastAsia" w:ascii="黑体" w:hAnsi="黑体" w:eastAsia="黑体" w:cs="黑体"/>
          <w:sz w:val="32"/>
          <w:szCs w:val="32"/>
        </w:rPr>
        <w:t>一、指导思想...................................</w:t>
      </w:r>
      <w:r>
        <w:rPr>
          <w:rFonts w:hint="eastAsia" w:ascii="黑体" w:hAnsi="黑体" w:eastAsia="黑体" w:cs="黑体"/>
          <w:color w:val="auto"/>
          <w:sz w:val="32"/>
          <w:szCs w:val="32"/>
        </w:rPr>
        <w:t>.......</w:t>
      </w:r>
      <w:r>
        <w:rPr>
          <w:rFonts w:hint="eastAsia" w:eastAsia="黑体"/>
          <w:color w:val="auto"/>
          <w:sz w:val="32"/>
          <w:szCs w:val="32"/>
        </w:rPr>
        <w:t>1</w:t>
      </w:r>
    </w:p>
    <w:p>
      <w:pPr>
        <w:spacing w:line="580" w:lineRule="exact"/>
        <w:jc w:val="left"/>
        <w:rPr>
          <w:rFonts w:ascii="黑体" w:hAnsi="黑体" w:eastAsia="黑体" w:cs="黑体"/>
          <w:color w:val="auto"/>
          <w:sz w:val="32"/>
          <w:szCs w:val="32"/>
        </w:rPr>
      </w:pPr>
      <w:r>
        <w:rPr>
          <w:rFonts w:hint="eastAsia" w:ascii="黑体" w:hAnsi="黑体" w:eastAsia="黑体" w:cs="黑体"/>
          <w:color w:val="auto"/>
          <w:sz w:val="32"/>
          <w:szCs w:val="32"/>
        </w:rPr>
        <w:t>二、基本原则..........................................</w:t>
      </w:r>
      <w:r>
        <w:rPr>
          <w:rFonts w:hint="eastAsia" w:eastAsia="黑体"/>
          <w:color w:val="auto"/>
          <w:sz w:val="32"/>
          <w:szCs w:val="32"/>
        </w:rPr>
        <w:t>1</w:t>
      </w:r>
      <w:r>
        <w:rPr>
          <w:rFonts w:hint="eastAsia" w:eastAsia="黑体"/>
          <w:b/>
          <w:bCs/>
          <w:color w:val="auto"/>
          <w:sz w:val="32"/>
          <w:szCs w:val="32"/>
        </w:rPr>
        <w:t>三、</w:t>
      </w:r>
      <w:r>
        <w:rPr>
          <w:rFonts w:hint="eastAsia" w:ascii="黑体" w:hAnsi="黑体" w:eastAsia="黑体" w:cs="黑体"/>
          <w:color w:val="auto"/>
          <w:sz w:val="32"/>
          <w:szCs w:val="32"/>
        </w:rPr>
        <w:t>总体要求..........................................</w:t>
      </w:r>
      <w:r>
        <w:rPr>
          <w:rFonts w:hint="eastAsia" w:eastAsia="黑体"/>
          <w:color w:val="auto"/>
          <w:sz w:val="32"/>
          <w:szCs w:val="32"/>
        </w:rPr>
        <w:t>2</w:t>
      </w:r>
    </w:p>
    <w:p>
      <w:pPr>
        <w:spacing w:line="580" w:lineRule="exact"/>
        <w:jc w:val="left"/>
        <w:rPr>
          <w:rFonts w:ascii="楷体_GB2312" w:hAnsi="仿宋" w:eastAsia="楷体_GB2312"/>
          <w:color w:val="auto"/>
          <w:sz w:val="32"/>
          <w:szCs w:val="32"/>
        </w:rPr>
      </w:pPr>
      <w:r>
        <w:rPr>
          <w:rFonts w:hint="eastAsia" w:ascii="黑体" w:hAnsi="黑体" w:eastAsia="黑体" w:cs="黑体"/>
          <w:color w:val="auto"/>
          <w:sz w:val="32"/>
          <w:szCs w:val="32"/>
        </w:rPr>
        <w:t>四、整合资金范围......................................</w:t>
      </w:r>
      <w:r>
        <w:rPr>
          <w:rFonts w:hint="eastAsia" w:eastAsia="黑体"/>
          <w:color w:val="auto"/>
          <w:sz w:val="32"/>
          <w:szCs w:val="32"/>
        </w:rPr>
        <w:t>2</w:t>
      </w:r>
      <w:r>
        <w:rPr>
          <w:rFonts w:hint="eastAsia" w:ascii="楷体_GB2312" w:hAnsi="仿宋" w:eastAsia="楷体_GB2312"/>
          <w:color w:val="auto"/>
          <w:sz w:val="32"/>
          <w:szCs w:val="32"/>
        </w:rPr>
        <w:t>（一）中央层面的资金</w:t>
      </w:r>
      <w:r>
        <w:rPr>
          <w:rFonts w:hint="eastAsia" w:ascii="黑体" w:hAnsi="黑体" w:eastAsia="黑体" w:cs="黑体"/>
          <w:color w:val="auto"/>
          <w:sz w:val="32"/>
          <w:szCs w:val="32"/>
        </w:rPr>
        <w:t>.................................</w:t>
      </w:r>
      <w:r>
        <w:rPr>
          <w:rFonts w:eastAsia="黑体"/>
          <w:color w:val="auto"/>
          <w:sz w:val="32"/>
          <w:szCs w:val="32"/>
        </w:rPr>
        <w:t>2</w:t>
      </w:r>
      <w:r>
        <w:rPr>
          <w:rFonts w:hint="eastAsia" w:ascii="黑体" w:hAnsi="黑体" w:eastAsia="黑体" w:cs="黑体"/>
          <w:color w:val="auto"/>
          <w:sz w:val="32"/>
          <w:szCs w:val="32"/>
        </w:rPr>
        <w:t>-</w:t>
      </w:r>
      <w:r>
        <w:rPr>
          <w:rFonts w:eastAsia="黑体"/>
          <w:color w:val="auto"/>
          <w:sz w:val="32"/>
          <w:szCs w:val="32"/>
        </w:rPr>
        <w:t>3</w:t>
      </w:r>
    </w:p>
    <w:p>
      <w:pPr>
        <w:spacing w:line="580" w:lineRule="exact"/>
        <w:jc w:val="left"/>
        <w:rPr>
          <w:rFonts w:eastAsia="楷体_GB2312"/>
          <w:color w:val="auto"/>
          <w:sz w:val="32"/>
          <w:szCs w:val="32"/>
        </w:rPr>
      </w:pPr>
      <w:r>
        <w:rPr>
          <w:rFonts w:hint="eastAsia" w:ascii="楷体_GB2312" w:hAnsi="仿宋" w:eastAsia="楷体_GB2312"/>
          <w:color w:val="auto"/>
          <w:sz w:val="32"/>
          <w:szCs w:val="32"/>
        </w:rPr>
        <w:t>（二）自治区层面的资金</w:t>
      </w:r>
      <w:r>
        <w:rPr>
          <w:rFonts w:hint="eastAsia" w:ascii="黑体" w:hAnsi="黑体" w:eastAsia="黑体" w:cs="黑体"/>
          <w:color w:val="auto"/>
          <w:sz w:val="32"/>
          <w:szCs w:val="32"/>
        </w:rPr>
        <w:t>..............................</w:t>
      </w:r>
      <w:r>
        <w:rPr>
          <w:rFonts w:eastAsia="黑体"/>
          <w:color w:val="auto"/>
          <w:sz w:val="32"/>
          <w:szCs w:val="32"/>
        </w:rPr>
        <w:t>.3</w:t>
      </w:r>
      <w:r>
        <w:rPr>
          <w:rFonts w:hint="eastAsia" w:ascii="黑体" w:hAnsi="黑体" w:eastAsia="黑体" w:cs="黑体"/>
          <w:color w:val="auto"/>
          <w:sz w:val="32"/>
          <w:szCs w:val="32"/>
        </w:rPr>
        <w:t>-</w:t>
      </w:r>
      <w:r>
        <w:rPr>
          <w:rFonts w:eastAsia="黑体"/>
          <w:color w:val="auto"/>
          <w:sz w:val="32"/>
          <w:szCs w:val="32"/>
        </w:rPr>
        <w:t>4</w:t>
      </w:r>
    </w:p>
    <w:p>
      <w:pPr>
        <w:spacing w:line="580" w:lineRule="exact"/>
        <w:jc w:val="left"/>
        <w:rPr>
          <w:rFonts w:eastAsia="楷体_GB2312"/>
          <w:color w:val="auto"/>
          <w:sz w:val="32"/>
          <w:szCs w:val="32"/>
        </w:rPr>
      </w:pPr>
      <w:r>
        <w:rPr>
          <w:rFonts w:hint="eastAsia" w:eastAsia="楷体_GB2312"/>
          <w:color w:val="auto"/>
          <w:sz w:val="32"/>
          <w:szCs w:val="32"/>
        </w:rPr>
        <w:t>（三）市级层面的资金</w:t>
      </w:r>
      <w:r>
        <w:rPr>
          <w:rFonts w:hint="eastAsia" w:ascii="黑体" w:hAnsi="黑体" w:eastAsia="黑体" w:cs="黑体"/>
          <w:color w:val="auto"/>
          <w:sz w:val="32"/>
          <w:szCs w:val="32"/>
        </w:rPr>
        <w:t>.............................. ...</w:t>
      </w:r>
      <w:r>
        <w:rPr>
          <w:rFonts w:eastAsia="黑体"/>
          <w:color w:val="auto"/>
          <w:sz w:val="32"/>
          <w:szCs w:val="32"/>
        </w:rPr>
        <w:t>4</w:t>
      </w:r>
    </w:p>
    <w:p>
      <w:pPr>
        <w:spacing w:line="580" w:lineRule="exact"/>
        <w:rPr>
          <w:rFonts w:eastAsia="楷体_GB2312"/>
          <w:color w:val="auto"/>
          <w:sz w:val="32"/>
          <w:szCs w:val="32"/>
        </w:rPr>
      </w:pPr>
      <w:r>
        <w:rPr>
          <w:rFonts w:hint="eastAsia" w:eastAsia="楷体_GB2312"/>
          <w:color w:val="auto"/>
          <w:sz w:val="32"/>
          <w:szCs w:val="32"/>
        </w:rPr>
        <w:t>（四）县级层面的资金</w:t>
      </w:r>
      <w:r>
        <w:rPr>
          <w:rFonts w:hint="eastAsia" w:ascii="黑体" w:hAnsi="黑体" w:eastAsia="黑体" w:cs="黑体"/>
          <w:color w:val="auto"/>
          <w:sz w:val="32"/>
          <w:szCs w:val="32"/>
        </w:rPr>
        <w:t>............................. ...</w:t>
      </w:r>
      <w:r>
        <w:rPr>
          <w:rFonts w:eastAsia="黑体"/>
          <w:color w:val="auto"/>
          <w:sz w:val="32"/>
          <w:szCs w:val="32"/>
        </w:rPr>
        <w:t xml:space="preserve"> .4</w:t>
      </w:r>
    </w:p>
    <w:p>
      <w:pPr>
        <w:spacing w:line="580" w:lineRule="exact"/>
        <w:jc w:val="left"/>
        <w:rPr>
          <w:rFonts w:eastAsia="黑体"/>
          <w:color w:val="auto"/>
          <w:sz w:val="32"/>
          <w:szCs w:val="32"/>
        </w:rPr>
      </w:pPr>
      <w:r>
        <w:rPr>
          <w:rFonts w:hint="eastAsia" w:ascii="黑体" w:hAnsi="黑体" w:eastAsia="黑体" w:cs="黑体"/>
          <w:color w:val="auto"/>
          <w:sz w:val="32"/>
          <w:szCs w:val="32"/>
        </w:rPr>
        <w:t>五、计划整合资金额度.................................</w:t>
      </w:r>
      <w:r>
        <w:rPr>
          <w:rFonts w:eastAsia="黑体"/>
          <w:color w:val="auto"/>
          <w:sz w:val="32"/>
          <w:szCs w:val="32"/>
        </w:rPr>
        <w:t>.</w:t>
      </w:r>
      <w:r>
        <w:rPr>
          <w:rFonts w:hint="eastAsia" w:eastAsia="黑体"/>
          <w:color w:val="auto"/>
          <w:sz w:val="32"/>
          <w:szCs w:val="32"/>
        </w:rPr>
        <w:t>.</w:t>
      </w:r>
      <w:r>
        <w:rPr>
          <w:rFonts w:eastAsia="黑体"/>
          <w:color w:val="auto"/>
          <w:sz w:val="32"/>
          <w:szCs w:val="32"/>
        </w:rPr>
        <w:t>4</w:t>
      </w:r>
    </w:p>
    <w:p>
      <w:pPr>
        <w:spacing w:line="580" w:lineRule="exact"/>
        <w:jc w:val="left"/>
        <w:rPr>
          <w:rFonts w:eastAsia="黑体"/>
          <w:color w:val="auto"/>
          <w:sz w:val="32"/>
          <w:szCs w:val="32"/>
        </w:rPr>
      </w:pPr>
      <w:r>
        <w:rPr>
          <w:rFonts w:hint="eastAsia" w:ascii="楷体_GB2312" w:hAnsi="楷体_GB2312" w:eastAsia="楷体_GB2312" w:cs="楷体_GB2312"/>
          <w:color w:val="auto"/>
          <w:sz w:val="32"/>
          <w:szCs w:val="32"/>
        </w:rPr>
        <w:t>（一）中央资金.</w:t>
      </w:r>
      <w:r>
        <w:rPr>
          <w:rFonts w:hint="eastAsia" w:ascii="黑体" w:hAnsi="黑体" w:eastAsia="黑体" w:cs="黑体"/>
          <w:color w:val="auto"/>
          <w:sz w:val="32"/>
          <w:szCs w:val="32"/>
        </w:rPr>
        <w:t>................................ ......</w:t>
      </w:r>
      <w:r>
        <w:rPr>
          <w:rFonts w:eastAsia="黑体"/>
          <w:color w:val="auto"/>
          <w:sz w:val="32"/>
          <w:szCs w:val="32"/>
        </w:rPr>
        <w:t xml:space="preserve"> 4</w:t>
      </w:r>
    </w:p>
    <w:p>
      <w:pPr>
        <w:spacing w:line="580" w:lineRule="exact"/>
        <w:jc w:val="center"/>
        <w:rPr>
          <w:rFonts w:eastAsia="黑体"/>
          <w:color w:val="auto"/>
          <w:sz w:val="32"/>
          <w:szCs w:val="32"/>
        </w:rPr>
      </w:pPr>
      <w:r>
        <w:rPr>
          <w:rFonts w:hint="eastAsia" w:ascii="楷体_GB2312" w:hAnsi="楷体_GB2312" w:eastAsia="楷体_GB2312" w:cs="楷体_GB2312"/>
          <w:color w:val="auto"/>
          <w:sz w:val="32"/>
          <w:szCs w:val="32"/>
        </w:rPr>
        <w:t>（二）自治区资金</w:t>
      </w:r>
      <w:r>
        <w:rPr>
          <w:rFonts w:hint="eastAsia" w:ascii="黑体" w:hAnsi="黑体" w:eastAsia="黑体" w:cs="黑体"/>
          <w:color w:val="auto"/>
          <w:sz w:val="32"/>
          <w:szCs w:val="32"/>
        </w:rPr>
        <w:t>......................................</w:t>
      </w:r>
      <w:r>
        <w:rPr>
          <w:rFonts w:eastAsia="黑体"/>
          <w:color w:val="auto"/>
          <w:sz w:val="32"/>
          <w:szCs w:val="32"/>
        </w:rPr>
        <w:t>4</w:t>
      </w:r>
    </w:p>
    <w:p>
      <w:pPr>
        <w:spacing w:line="580" w:lineRule="exact"/>
        <w:jc w:val="left"/>
        <w:rPr>
          <w:rFonts w:ascii="黑体" w:hAnsi="黑体" w:eastAsia="黑体" w:cs="黑体"/>
          <w:color w:val="auto"/>
          <w:sz w:val="32"/>
          <w:szCs w:val="32"/>
        </w:rPr>
      </w:pPr>
      <w:r>
        <w:rPr>
          <w:rFonts w:hint="eastAsia" w:ascii="黑体" w:hAnsi="黑体" w:eastAsia="黑体" w:cs="黑体"/>
          <w:color w:val="auto"/>
          <w:sz w:val="32"/>
          <w:szCs w:val="32"/>
        </w:rPr>
        <w:t>六、整合资金实际投向.................................</w:t>
      </w:r>
      <w:r>
        <w:rPr>
          <w:rFonts w:hint="eastAsia" w:ascii="黑体" w:hAnsi="黑体" w:eastAsia="黑体" w:cs="黑体"/>
          <w:color w:val="auto"/>
          <w:sz w:val="32"/>
          <w:szCs w:val="32"/>
          <w:lang w:val="en-US" w:eastAsia="zh-CN"/>
        </w:rPr>
        <w:t>4-</w:t>
      </w:r>
      <w:r>
        <w:rPr>
          <w:rFonts w:hint="eastAsia" w:eastAsia="黑体"/>
          <w:color w:val="auto"/>
          <w:sz w:val="32"/>
          <w:szCs w:val="32"/>
        </w:rPr>
        <w:t>5</w:t>
      </w:r>
    </w:p>
    <w:p>
      <w:pPr>
        <w:spacing w:line="580" w:lineRule="exact"/>
        <w:jc w:val="left"/>
        <w:rPr>
          <w:rFonts w:hint="eastAsia" w:eastAsia="黑体"/>
          <w:color w:val="auto"/>
          <w:sz w:val="32"/>
          <w:szCs w:val="32"/>
          <w:lang w:eastAsia="zh-CN"/>
        </w:rPr>
      </w:pPr>
      <w:r>
        <w:rPr>
          <w:rFonts w:hint="eastAsia" w:ascii="黑体" w:hAnsi="黑体" w:eastAsia="黑体" w:cs="黑体"/>
          <w:color w:val="auto"/>
          <w:sz w:val="32"/>
          <w:szCs w:val="32"/>
        </w:rPr>
        <w:t>七、年度建设任务...................................</w:t>
      </w:r>
      <w:r>
        <w:rPr>
          <w:rFonts w:hint="eastAsia" w:eastAsia="黑体"/>
          <w:color w:val="auto"/>
          <w:sz w:val="32"/>
          <w:szCs w:val="32"/>
        </w:rPr>
        <w:t>5</w:t>
      </w:r>
      <w:r>
        <w:rPr>
          <w:rFonts w:hint="eastAsia" w:ascii="黑体" w:hAnsi="黑体" w:eastAsia="黑体" w:cs="黑体"/>
          <w:color w:val="auto"/>
          <w:sz w:val="32"/>
          <w:szCs w:val="32"/>
        </w:rPr>
        <w:t>-</w:t>
      </w:r>
      <w:r>
        <w:rPr>
          <w:rFonts w:hint="eastAsia" w:eastAsia="黑体"/>
          <w:color w:val="auto"/>
          <w:sz w:val="32"/>
          <w:szCs w:val="32"/>
        </w:rPr>
        <w:t>1</w:t>
      </w:r>
      <w:r>
        <w:rPr>
          <w:rFonts w:hint="eastAsia" w:eastAsia="黑体"/>
          <w:color w:val="auto"/>
          <w:sz w:val="32"/>
          <w:szCs w:val="32"/>
          <w:lang w:val="en-US" w:eastAsia="zh-CN"/>
        </w:rPr>
        <w:t>6</w:t>
      </w:r>
    </w:p>
    <w:p>
      <w:pPr>
        <w:spacing w:line="580" w:lineRule="exact"/>
        <w:jc w:val="left"/>
        <w:rPr>
          <w:rFonts w:hint="eastAsia" w:ascii="黑体" w:hAnsi="黑体" w:eastAsia="黑体" w:cs="黑体"/>
          <w:color w:val="auto"/>
          <w:sz w:val="32"/>
          <w:szCs w:val="32"/>
          <w:lang w:eastAsia="zh-CN"/>
        </w:rPr>
      </w:pPr>
      <w:r>
        <w:rPr>
          <w:rFonts w:hint="eastAsia" w:ascii="楷体_GB2312" w:hAnsi="楷体_GB2312" w:eastAsia="楷体_GB2312" w:cs="楷体_GB2312"/>
          <w:color w:val="auto"/>
          <w:sz w:val="32"/>
          <w:szCs w:val="32"/>
        </w:rPr>
        <w:t>（一）产业扶持类项目</w:t>
      </w:r>
      <w:r>
        <w:rPr>
          <w:rFonts w:hint="eastAsia" w:ascii="黑体" w:hAnsi="黑体" w:eastAsia="黑体" w:cs="黑体"/>
          <w:color w:val="auto"/>
          <w:sz w:val="32"/>
          <w:szCs w:val="32"/>
        </w:rPr>
        <w:t>..... ..........................</w:t>
      </w:r>
      <w:r>
        <w:rPr>
          <w:rFonts w:hint="eastAsia" w:eastAsia="黑体"/>
          <w:color w:val="auto"/>
          <w:sz w:val="32"/>
          <w:szCs w:val="32"/>
        </w:rPr>
        <w:t>5</w:t>
      </w:r>
      <w:r>
        <w:rPr>
          <w:rFonts w:hint="eastAsia" w:ascii="黑体" w:hAnsi="黑体" w:eastAsia="黑体" w:cs="黑体"/>
          <w:color w:val="auto"/>
          <w:sz w:val="32"/>
          <w:szCs w:val="32"/>
        </w:rPr>
        <w:t>-</w:t>
      </w:r>
      <w:r>
        <w:rPr>
          <w:rFonts w:eastAsia="黑体"/>
          <w:color w:val="auto"/>
          <w:sz w:val="32"/>
          <w:szCs w:val="32"/>
        </w:rPr>
        <w:t>1</w:t>
      </w:r>
      <w:r>
        <w:rPr>
          <w:rFonts w:hint="eastAsia" w:eastAsia="黑体"/>
          <w:color w:val="auto"/>
          <w:sz w:val="32"/>
          <w:szCs w:val="32"/>
          <w:lang w:val="en-US" w:eastAsia="zh-CN"/>
        </w:rPr>
        <w:t>3</w:t>
      </w:r>
    </w:p>
    <w:p>
      <w:pPr>
        <w:spacing w:line="580" w:lineRule="exact"/>
        <w:jc w:val="left"/>
        <w:rPr>
          <w:rFonts w:hint="eastAsia" w:eastAsia="黑体"/>
          <w:color w:val="auto"/>
          <w:sz w:val="32"/>
          <w:szCs w:val="32"/>
          <w:lang w:eastAsia="zh-CN"/>
        </w:rPr>
      </w:pPr>
      <w:r>
        <w:rPr>
          <w:rFonts w:hint="eastAsia" w:ascii="楷体_GB2312" w:hAnsi="楷体_GB2312" w:eastAsia="楷体_GB2312" w:cs="楷体_GB2312"/>
          <w:color w:val="auto"/>
          <w:sz w:val="32"/>
          <w:szCs w:val="32"/>
        </w:rPr>
        <w:t>（二）农村基础设施建设类项目</w:t>
      </w:r>
      <w:r>
        <w:rPr>
          <w:rFonts w:hint="eastAsia" w:ascii="黑体" w:hAnsi="黑体" w:eastAsia="黑体" w:cs="黑体"/>
          <w:color w:val="auto"/>
          <w:sz w:val="32"/>
          <w:szCs w:val="32"/>
        </w:rPr>
        <w:t>.....</w:t>
      </w:r>
      <w:r>
        <w:rPr>
          <w:rFonts w:hint="eastAsia" w:eastAsia="黑体"/>
          <w:color w:val="auto"/>
          <w:sz w:val="32"/>
          <w:szCs w:val="32"/>
        </w:rPr>
        <w:t>.</w:t>
      </w:r>
      <w:r>
        <w:rPr>
          <w:rFonts w:hint="eastAsia" w:ascii="黑体" w:hAnsi="黑体" w:eastAsia="黑体" w:cs="黑体"/>
          <w:color w:val="auto"/>
          <w:sz w:val="32"/>
          <w:szCs w:val="32"/>
        </w:rPr>
        <w:t xml:space="preserve"> ................ </w:t>
      </w:r>
      <w:r>
        <w:rPr>
          <w:rFonts w:eastAsia="黑体"/>
          <w:color w:val="auto"/>
          <w:sz w:val="32"/>
          <w:szCs w:val="32"/>
        </w:rPr>
        <w:t>1</w:t>
      </w:r>
      <w:r>
        <w:rPr>
          <w:rFonts w:hint="eastAsia" w:eastAsia="黑体"/>
          <w:color w:val="auto"/>
          <w:sz w:val="32"/>
          <w:szCs w:val="32"/>
          <w:lang w:val="en-US" w:eastAsia="zh-CN"/>
        </w:rPr>
        <w:t>3</w:t>
      </w:r>
      <w:r>
        <w:rPr>
          <w:rFonts w:hint="eastAsia" w:ascii="黑体" w:hAnsi="黑体" w:eastAsia="黑体" w:cs="黑体"/>
          <w:color w:val="auto"/>
          <w:sz w:val="32"/>
          <w:szCs w:val="32"/>
        </w:rPr>
        <w:t>-</w:t>
      </w:r>
      <w:r>
        <w:rPr>
          <w:rFonts w:hint="eastAsia" w:eastAsia="黑体"/>
          <w:color w:val="auto"/>
          <w:sz w:val="32"/>
          <w:szCs w:val="32"/>
        </w:rPr>
        <w:t>1</w:t>
      </w:r>
      <w:r>
        <w:rPr>
          <w:rFonts w:hint="eastAsia" w:eastAsia="黑体"/>
          <w:color w:val="auto"/>
          <w:sz w:val="32"/>
          <w:szCs w:val="32"/>
          <w:lang w:val="en-US" w:eastAsia="zh-CN"/>
        </w:rPr>
        <w:t>5</w:t>
      </w:r>
    </w:p>
    <w:p>
      <w:pPr>
        <w:spacing w:line="580" w:lineRule="exact"/>
        <w:jc w:val="left"/>
        <w:rPr>
          <w:rFonts w:hint="eastAsia" w:eastAsia="黑体"/>
          <w:color w:val="auto"/>
          <w:sz w:val="32"/>
          <w:szCs w:val="32"/>
          <w:lang w:eastAsia="zh-CN"/>
        </w:rPr>
      </w:pPr>
      <w:r>
        <w:rPr>
          <w:rFonts w:hint="eastAsia" w:ascii="楷体_GB2312" w:hAnsi="楷体_GB2312" w:eastAsia="楷体_GB2312" w:cs="楷体_GB2312"/>
          <w:color w:val="auto"/>
          <w:sz w:val="32"/>
          <w:szCs w:val="32"/>
        </w:rPr>
        <w:t>（三）其它(社会事业发展)</w:t>
      </w:r>
      <w:r>
        <w:rPr>
          <w:rFonts w:hint="eastAsia" w:ascii="黑体" w:hAnsi="黑体" w:eastAsia="黑体" w:cs="黑体"/>
          <w:color w:val="auto"/>
          <w:sz w:val="32"/>
          <w:szCs w:val="32"/>
        </w:rPr>
        <w:t xml:space="preserve"> .....</w:t>
      </w:r>
      <w:r>
        <w:rPr>
          <w:rFonts w:hint="eastAsia" w:eastAsia="黑体"/>
          <w:color w:val="auto"/>
          <w:sz w:val="32"/>
          <w:szCs w:val="32"/>
        </w:rPr>
        <w:t>.</w:t>
      </w:r>
      <w:r>
        <w:rPr>
          <w:rFonts w:hint="eastAsia" w:ascii="黑体" w:hAnsi="黑体" w:eastAsia="黑体" w:cs="黑体"/>
          <w:color w:val="auto"/>
          <w:sz w:val="32"/>
          <w:szCs w:val="32"/>
        </w:rPr>
        <w:t xml:space="preserve"> ...................</w:t>
      </w:r>
      <w:r>
        <w:rPr>
          <w:rFonts w:eastAsia="黑体"/>
          <w:color w:val="auto"/>
          <w:sz w:val="32"/>
          <w:szCs w:val="32"/>
        </w:rPr>
        <w:t xml:space="preserve"> </w:t>
      </w:r>
      <w:r>
        <w:rPr>
          <w:rFonts w:hint="eastAsia" w:eastAsia="黑体"/>
          <w:color w:val="auto"/>
          <w:sz w:val="32"/>
          <w:szCs w:val="32"/>
        </w:rPr>
        <w:t>1</w:t>
      </w:r>
      <w:r>
        <w:rPr>
          <w:rFonts w:hint="eastAsia" w:eastAsia="黑体"/>
          <w:color w:val="auto"/>
          <w:sz w:val="32"/>
          <w:szCs w:val="32"/>
          <w:lang w:val="en-US" w:eastAsia="zh-CN"/>
        </w:rPr>
        <w:t>5</w:t>
      </w:r>
      <w:r>
        <w:rPr>
          <w:rFonts w:hint="eastAsia" w:ascii="黑体" w:hAnsi="黑体" w:eastAsia="黑体" w:cs="黑体"/>
          <w:color w:val="auto"/>
          <w:sz w:val="32"/>
          <w:szCs w:val="32"/>
        </w:rPr>
        <w:t>-</w:t>
      </w:r>
      <w:r>
        <w:rPr>
          <w:rFonts w:hint="eastAsia" w:eastAsia="黑体"/>
          <w:color w:val="auto"/>
          <w:sz w:val="32"/>
          <w:szCs w:val="32"/>
        </w:rPr>
        <w:t>1</w:t>
      </w:r>
      <w:r>
        <w:rPr>
          <w:rFonts w:hint="eastAsia" w:eastAsia="黑体"/>
          <w:color w:val="auto"/>
          <w:sz w:val="32"/>
          <w:szCs w:val="32"/>
          <w:lang w:val="en-US" w:eastAsia="zh-CN"/>
        </w:rPr>
        <w:t>6</w:t>
      </w:r>
    </w:p>
    <w:p>
      <w:pPr>
        <w:spacing w:line="580" w:lineRule="exact"/>
        <w:jc w:val="left"/>
        <w:rPr>
          <w:rFonts w:hint="eastAsia" w:eastAsia="黑体"/>
          <w:color w:val="auto"/>
          <w:sz w:val="32"/>
          <w:szCs w:val="32"/>
          <w:lang w:eastAsia="zh-CN"/>
        </w:rPr>
      </w:pPr>
      <w:r>
        <w:rPr>
          <w:rFonts w:hint="eastAsia" w:ascii="黑体" w:hAnsi="黑体" w:eastAsia="黑体" w:cs="黑体"/>
          <w:color w:val="auto"/>
          <w:sz w:val="32"/>
          <w:szCs w:val="32"/>
        </w:rPr>
        <w:t>八、明确工作职责.....................................</w:t>
      </w:r>
      <w:r>
        <w:rPr>
          <w:rFonts w:eastAsia="黑体"/>
          <w:color w:val="auto"/>
          <w:sz w:val="32"/>
          <w:szCs w:val="32"/>
        </w:rPr>
        <w:t xml:space="preserve"> </w:t>
      </w:r>
      <w:r>
        <w:rPr>
          <w:rFonts w:hint="eastAsia" w:eastAsia="黑体"/>
          <w:color w:val="auto"/>
          <w:sz w:val="32"/>
          <w:szCs w:val="32"/>
        </w:rPr>
        <w:t>1</w:t>
      </w:r>
      <w:r>
        <w:rPr>
          <w:rFonts w:hint="eastAsia" w:eastAsia="黑体"/>
          <w:color w:val="auto"/>
          <w:sz w:val="32"/>
          <w:szCs w:val="32"/>
          <w:lang w:val="en-US" w:eastAsia="zh-CN"/>
        </w:rPr>
        <w:t>6</w:t>
      </w:r>
    </w:p>
    <w:p>
      <w:pPr>
        <w:spacing w:line="580" w:lineRule="exact"/>
        <w:jc w:val="left"/>
        <w:rPr>
          <w:rFonts w:hint="default" w:ascii="黑体" w:hAnsi="黑体" w:eastAsia="黑体" w:cs="黑体"/>
          <w:color w:val="auto"/>
          <w:sz w:val="32"/>
          <w:szCs w:val="32"/>
          <w:lang w:val="en-US" w:eastAsia="zh-CN"/>
        </w:rPr>
        <w:sectPr>
          <w:footerReference r:id="rId6" w:type="default"/>
          <w:footerReference r:id="rId7" w:type="even"/>
          <w:pgSz w:w="11906" w:h="16838"/>
          <w:pgMar w:top="1701" w:right="1531" w:bottom="1304" w:left="1531" w:header="851" w:footer="822" w:gutter="0"/>
          <w:pgNumType w:start="1"/>
          <w:cols w:space="0" w:num="1"/>
          <w:docGrid w:type="lines" w:linePitch="312" w:charSpace="0"/>
        </w:sectPr>
      </w:pPr>
      <w:r>
        <w:rPr>
          <w:rFonts w:hint="eastAsia" w:ascii="黑体" w:hAnsi="黑体" w:eastAsia="黑体" w:cs="黑体"/>
          <w:color w:val="auto"/>
          <w:sz w:val="32"/>
          <w:szCs w:val="32"/>
        </w:rPr>
        <w:t>九、组织保障措施..................................</w:t>
      </w:r>
      <w:r>
        <w:rPr>
          <w:rFonts w:eastAsia="黑体"/>
          <w:color w:val="auto"/>
          <w:sz w:val="32"/>
          <w:szCs w:val="32"/>
        </w:rPr>
        <w:t>.1</w:t>
      </w:r>
      <w:r>
        <w:rPr>
          <w:rFonts w:hint="eastAsia" w:eastAsia="黑体"/>
          <w:color w:val="auto"/>
          <w:sz w:val="32"/>
          <w:szCs w:val="32"/>
          <w:lang w:val="en-US" w:eastAsia="zh-CN"/>
        </w:rPr>
        <w:t>6</w:t>
      </w:r>
      <w:r>
        <w:rPr>
          <w:rFonts w:hint="eastAsia" w:ascii="黑体" w:hAnsi="黑体" w:eastAsia="黑体" w:cs="黑体"/>
          <w:color w:val="auto"/>
          <w:sz w:val="32"/>
          <w:szCs w:val="32"/>
        </w:rPr>
        <w:t>-</w:t>
      </w:r>
      <w:r>
        <w:rPr>
          <w:rFonts w:hint="eastAsia" w:eastAsia="黑体"/>
          <w:color w:val="auto"/>
          <w:sz w:val="32"/>
          <w:szCs w:val="32"/>
          <w:lang w:val="en-US" w:eastAsia="zh-CN"/>
        </w:rPr>
        <w:t>18</w:t>
      </w:r>
      <w:r>
        <w:rPr>
          <w:rFonts w:hint="eastAsia" w:ascii="黑体" w:hAnsi="黑体" w:eastAsia="黑体" w:cs="黑体"/>
          <w:color w:val="auto"/>
          <w:sz w:val="32"/>
          <w:szCs w:val="32"/>
        </w:rPr>
        <w:t>十、其他事项.......................................</w:t>
      </w:r>
      <w:r>
        <w:rPr>
          <w:rFonts w:hint="eastAsia" w:ascii="黑体" w:hAnsi="黑体" w:eastAsia="黑体" w:cs="黑体"/>
          <w:color w:val="auto"/>
          <w:sz w:val="32"/>
          <w:szCs w:val="32"/>
          <w:lang w:val="en-US" w:eastAsia="zh-CN"/>
        </w:rPr>
        <w:t>18-</w:t>
      </w:r>
      <w:r>
        <w:rPr>
          <w:rFonts w:hint="eastAsia" w:eastAsia="黑体"/>
          <w:color w:val="auto"/>
          <w:sz w:val="32"/>
          <w:szCs w:val="32"/>
          <w:lang w:val="en-US" w:eastAsia="zh-CN"/>
        </w:rPr>
        <w:t>19</w:t>
      </w:r>
    </w:p>
    <w:p>
      <w:pPr>
        <w:spacing w:line="58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融水苗族自治县</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20年度统筹整合使用财政</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涉农资金实施方案</w:t>
      </w:r>
    </w:p>
    <w:p>
      <w:pPr>
        <w:spacing w:line="560" w:lineRule="exact"/>
        <w:rPr>
          <w:rFonts w:ascii="仿宋_GB2312" w:hAnsi="仿宋" w:eastAsia="仿宋_GB2312"/>
          <w:sz w:val="32"/>
          <w:szCs w:val="32"/>
        </w:rPr>
      </w:pPr>
    </w:p>
    <w:p>
      <w:pPr>
        <w:spacing w:line="560" w:lineRule="exact"/>
        <w:ind w:firstLine="645"/>
        <w:rPr>
          <w:rFonts w:ascii="仿宋" w:hAnsi="仿宋" w:eastAsia="仿宋" w:cs="仿宋"/>
          <w:spacing w:val="17"/>
          <w:sz w:val="32"/>
          <w:szCs w:val="32"/>
        </w:rPr>
      </w:pPr>
      <w:r>
        <w:rPr>
          <w:rFonts w:eastAsia="仿宋_GB2312"/>
          <w:sz w:val="32"/>
          <w:szCs w:val="32"/>
        </w:rPr>
        <w:t>为创新财政涉农资金使用机制，进一步加大涉农资金统筹整合力度和脱贫攻坚投入力度，根据《国务院办公厅关于支持贫困县开展统筹整合使用财政涉农资金试点的意见》（国办发〔2016〕22号）</w:t>
      </w:r>
      <w:r>
        <w:rPr>
          <w:rFonts w:hint="eastAsia" w:eastAsia="仿宋_GB2312"/>
          <w:sz w:val="32"/>
          <w:szCs w:val="32"/>
        </w:rPr>
        <w:t>、</w:t>
      </w:r>
      <w:r>
        <w:rPr>
          <w:rFonts w:eastAsia="仿宋_GB2312"/>
          <w:sz w:val="32"/>
          <w:szCs w:val="32"/>
        </w:rPr>
        <w:t>《广西壮族自治区人民政府办公厅关于印发自治区支持贫困县开展统筹整合使用财政涉农资金试点实施方案的通知》（桂政办发〔2016〕80号）</w:t>
      </w:r>
      <w:r>
        <w:rPr>
          <w:rFonts w:hint="eastAsia" w:eastAsia="仿宋_GB2312"/>
          <w:sz w:val="32"/>
          <w:szCs w:val="32"/>
        </w:rPr>
        <w:t>和</w:t>
      </w:r>
      <w:r>
        <w:rPr>
          <w:rFonts w:eastAsia="仿宋_GB2312"/>
          <w:sz w:val="32"/>
          <w:szCs w:val="32"/>
        </w:rPr>
        <w:t>《</w:t>
      </w:r>
      <w:r>
        <w:rPr>
          <w:rFonts w:hint="eastAsia" w:eastAsia="仿宋_GB2312"/>
          <w:sz w:val="32"/>
          <w:szCs w:val="32"/>
        </w:rPr>
        <w:t>广西壮族自治区财政厅 广西壮族自治区扶贫开发办公室关于做好2019年贫困县涉农资金整合试点工作的通知</w:t>
      </w:r>
      <w:r>
        <w:rPr>
          <w:rFonts w:eastAsia="仿宋_GB2312"/>
          <w:sz w:val="32"/>
          <w:szCs w:val="32"/>
        </w:rPr>
        <w:t>》（桂财农〔201</w:t>
      </w:r>
      <w:r>
        <w:rPr>
          <w:rFonts w:hint="eastAsia" w:eastAsia="仿宋_GB2312"/>
          <w:sz w:val="32"/>
          <w:szCs w:val="32"/>
        </w:rPr>
        <w:t>9</w:t>
      </w:r>
      <w:r>
        <w:rPr>
          <w:rFonts w:eastAsia="仿宋_GB2312"/>
          <w:sz w:val="32"/>
          <w:szCs w:val="32"/>
        </w:rPr>
        <w:t>〕</w:t>
      </w:r>
      <w:r>
        <w:rPr>
          <w:rFonts w:hint="eastAsia" w:eastAsia="仿宋_GB2312"/>
          <w:sz w:val="32"/>
          <w:szCs w:val="32"/>
        </w:rPr>
        <w:t>44</w:t>
      </w:r>
      <w:r>
        <w:rPr>
          <w:rFonts w:eastAsia="仿宋_GB2312"/>
          <w:sz w:val="32"/>
          <w:szCs w:val="32"/>
        </w:rPr>
        <w:t>号）</w:t>
      </w:r>
      <w:r>
        <w:rPr>
          <w:rFonts w:hint="eastAsia" w:eastAsia="仿宋_GB2312"/>
          <w:sz w:val="32"/>
          <w:szCs w:val="32"/>
        </w:rPr>
        <w:t>的精神</w:t>
      </w:r>
      <w:r>
        <w:rPr>
          <w:rFonts w:eastAsia="仿宋_GB2312"/>
          <w:spacing w:val="17"/>
          <w:sz w:val="32"/>
          <w:szCs w:val="32"/>
        </w:rPr>
        <w:t>，围绕全县脱贫攻坚规划、年度工作计划和任务目标，</w:t>
      </w:r>
      <w:r>
        <w:rPr>
          <w:rFonts w:hint="eastAsia" w:ascii="仿宋_GB2312" w:hAnsi="仿宋_GB2312" w:eastAsia="仿宋_GB2312" w:cs="仿宋_GB2312"/>
          <w:spacing w:val="17"/>
          <w:sz w:val="32"/>
          <w:szCs w:val="32"/>
        </w:rPr>
        <w:t>结合我县实际,制定本方案。</w:t>
      </w:r>
    </w:p>
    <w:p>
      <w:pPr>
        <w:spacing w:line="560" w:lineRule="exact"/>
        <w:ind w:firstLine="645"/>
        <w:rPr>
          <w:rFonts w:ascii="黑体" w:hAnsi="黑体" w:eastAsia="黑体" w:cs="仿宋"/>
          <w:spacing w:val="17"/>
          <w:sz w:val="32"/>
          <w:szCs w:val="32"/>
        </w:rPr>
      </w:pPr>
      <w:r>
        <w:rPr>
          <w:rFonts w:hint="eastAsia" w:ascii="黑体" w:hAnsi="黑体" w:eastAsia="黑体" w:cs="仿宋"/>
          <w:spacing w:val="17"/>
          <w:sz w:val="32"/>
          <w:szCs w:val="32"/>
        </w:rPr>
        <w:t>一、指导思想</w:t>
      </w:r>
    </w:p>
    <w:p>
      <w:pPr>
        <w:spacing w:line="560" w:lineRule="exact"/>
        <w:ind w:firstLine="645"/>
        <w:rPr>
          <w:rFonts w:ascii="仿宋_GB2312" w:eastAsia="仿宋_GB2312"/>
          <w:sz w:val="32"/>
          <w:szCs w:val="32"/>
        </w:rPr>
      </w:pPr>
      <w:r>
        <w:rPr>
          <w:rFonts w:hint="eastAsia" w:ascii="仿宋_GB2312" w:eastAsia="仿宋_GB2312"/>
          <w:sz w:val="32"/>
          <w:szCs w:val="32"/>
        </w:rPr>
        <w:t>深入贯彻落实习近平总书记关于扶贫开发系列重要讲话精神和创新、协调、绿色、开放、共享的发展理念，坚持以改革创新为动力，以提高财政资金使用效益为目的，以县为主，创新财政涉农资金统筹使用机制，实施精准扶贫，确保我县脱贫攻坚目标任务如期完成。</w:t>
      </w:r>
    </w:p>
    <w:p>
      <w:pPr>
        <w:numPr>
          <w:ilvl w:val="0"/>
          <w:numId w:val="1"/>
        </w:numPr>
        <w:spacing w:line="560" w:lineRule="exact"/>
        <w:ind w:firstLine="708" w:firstLineChars="200"/>
        <w:rPr>
          <w:rFonts w:ascii="黑体" w:hAnsi="黑体" w:eastAsia="黑体" w:cs="黑体"/>
          <w:sz w:val="32"/>
          <w:szCs w:val="32"/>
        </w:rPr>
      </w:pPr>
      <w:r>
        <w:rPr>
          <w:rFonts w:hint="eastAsia" w:ascii="黑体" w:hAnsi="黑体" w:eastAsia="黑体" w:cs="黑体"/>
          <w:spacing w:val="17"/>
          <w:sz w:val="32"/>
          <w:szCs w:val="32"/>
        </w:rPr>
        <w:t>基本原则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一是解放思想、锐意改革；二是全面统筹，县为主体；三是瞄准贫困、精准施策；四是权责对等、激励约束；五是公开透明、接受监督。</w:t>
      </w:r>
    </w:p>
    <w:p>
      <w:pPr>
        <w:spacing w:line="560" w:lineRule="exact"/>
        <w:ind w:firstLine="708" w:firstLineChars="200"/>
        <w:rPr>
          <w:rFonts w:ascii="黑体" w:hAnsi="黑体" w:eastAsia="黑体" w:cs="仿宋"/>
          <w:spacing w:val="17"/>
          <w:sz w:val="32"/>
          <w:szCs w:val="32"/>
        </w:rPr>
      </w:pPr>
      <w:r>
        <w:rPr>
          <w:rFonts w:hint="eastAsia" w:ascii="黑体" w:hAnsi="黑体" w:eastAsia="黑体" w:cs="仿宋"/>
          <w:spacing w:val="17"/>
          <w:sz w:val="32"/>
          <w:szCs w:val="32"/>
        </w:rPr>
        <w:t>三、总体要求</w:t>
      </w:r>
    </w:p>
    <w:p>
      <w:pPr>
        <w:adjustRightInd w:val="0"/>
        <w:snapToGrid w:val="0"/>
        <w:spacing w:line="560" w:lineRule="exact"/>
        <w:ind w:firstLine="708" w:firstLineChars="200"/>
        <w:rPr>
          <w:rFonts w:ascii="仿宋_GB2312" w:hAnsi="仿宋" w:eastAsia="仿宋_GB2312" w:cs="仿宋"/>
          <w:spacing w:val="17"/>
          <w:sz w:val="32"/>
          <w:szCs w:val="32"/>
        </w:rPr>
      </w:pPr>
      <w:r>
        <w:rPr>
          <w:rFonts w:hint="eastAsia" w:ascii="仿宋_GB2312" w:hAnsi="仿宋" w:eastAsia="仿宋_GB2312" w:cs="仿宋"/>
          <w:spacing w:val="17"/>
          <w:sz w:val="32"/>
          <w:szCs w:val="32"/>
        </w:rPr>
        <w:t>按照“</w:t>
      </w:r>
      <w:r>
        <w:rPr>
          <w:rFonts w:hint="eastAsia" w:ascii="仿宋_GB2312" w:hAnsi="仿宋" w:eastAsia="仿宋_GB2312" w:cs="宋体"/>
          <w:sz w:val="32"/>
          <w:szCs w:val="32"/>
        </w:rPr>
        <w:t>渠道不变、充分授权，</w:t>
      </w:r>
      <w:r>
        <w:rPr>
          <w:rFonts w:hint="eastAsia" w:ascii="仿宋_GB2312" w:hAnsi="仿宋" w:eastAsia="仿宋_GB2312" w:cs="仿宋"/>
          <w:spacing w:val="17"/>
          <w:sz w:val="32"/>
          <w:szCs w:val="32"/>
        </w:rPr>
        <w:t>以县为主、权责对等，精准发力、注重实效”的原则，全面</w:t>
      </w:r>
      <w:r>
        <w:rPr>
          <w:rStyle w:val="11"/>
          <w:rFonts w:hint="eastAsia" w:ascii="仿宋_GB2312" w:hAnsi="仿宋" w:eastAsia="仿宋_GB2312" w:cs="黑体"/>
          <w:b w:val="0"/>
          <w:sz w:val="32"/>
          <w:szCs w:val="32"/>
        </w:rPr>
        <w:t>贯彻中央和自治区关于扶贫开发的决策部署，优化财政涉农资金供给机制，统筹整合安排财政涉农资金，以摘帽</w:t>
      </w:r>
      <w:r>
        <w:rPr>
          <w:rFonts w:hint="eastAsia" w:ascii="仿宋_GB2312" w:hAnsi="仿宋" w:eastAsia="仿宋_GB2312" w:cs="仿宋"/>
          <w:snapToGrid w:val="0"/>
          <w:spacing w:val="17"/>
          <w:sz w:val="32"/>
          <w:szCs w:val="32"/>
        </w:rPr>
        <w:t>销号为目标，以减贫成效为导向，以脱贫规划为引领</w:t>
      </w:r>
      <w:r>
        <w:rPr>
          <w:rFonts w:ascii="仿宋_GB2312" w:hAnsi="仿宋" w:eastAsia="仿宋_GB2312" w:cs="仿宋"/>
          <w:snapToGrid w:val="0"/>
          <w:spacing w:val="17"/>
          <w:sz w:val="32"/>
          <w:szCs w:val="32"/>
        </w:rPr>
        <w:t>,</w:t>
      </w:r>
      <w:r>
        <w:rPr>
          <w:rFonts w:hint="eastAsia" w:ascii="仿宋_GB2312" w:hAnsi="仿宋" w:eastAsia="仿宋_GB2312" w:cs="仿宋"/>
          <w:snapToGrid w:val="0"/>
          <w:spacing w:val="17"/>
          <w:sz w:val="32"/>
          <w:szCs w:val="32"/>
        </w:rPr>
        <w:t>以重点项目为平台，把目标相近、方向类同的涉农资金统筹整合使用，提高财政涉农资金的精准度和使用效益。</w:t>
      </w:r>
      <w:r>
        <w:rPr>
          <w:rFonts w:hint="eastAsia" w:ascii="仿宋_GB2312" w:hAnsi="仿宋" w:eastAsia="仿宋_GB2312" w:cs="仿宋"/>
          <w:spacing w:val="17"/>
          <w:sz w:val="32"/>
          <w:szCs w:val="32"/>
        </w:rPr>
        <w:t>通过统筹整合使用财政涉农资金，形成“多个渠道引水、一个龙头放水”的扶贫投入新格局，实现脱贫攻坚投入明显增加、资金使用精准度和总体效益明显提高、脱贫攻坚步伐明显加快、扶贫开发工作权责更加匹配，确保如期完成我县摘帽销号和脱贫攻坚目标。</w:t>
      </w:r>
    </w:p>
    <w:p>
      <w:pPr>
        <w:adjustRightInd w:val="0"/>
        <w:snapToGrid w:val="0"/>
        <w:spacing w:line="560" w:lineRule="exact"/>
        <w:ind w:left="710" w:leftChars="338"/>
        <w:rPr>
          <w:rFonts w:ascii="黑体" w:hAnsi="黑体" w:eastAsia="黑体" w:cs="仿宋"/>
          <w:spacing w:val="17"/>
          <w:sz w:val="32"/>
          <w:szCs w:val="32"/>
        </w:rPr>
      </w:pPr>
      <w:r>
        <w:rPr>
          <w:rFonts w:hint="eastAsia" w:ascii="黑体" w:hAnsi="黑体" w:eastAsia="黑体" w:cs="仿宋"/>
          <w:spacing w:val="17"/>
          <w:sz w:val="32"/>
          <w:szCs w:val="32"/>
        </w:rPr>
        <w:t>四、整合资金范围</w:t>
      </w:r>
    </w:p>
    <w:p>
      <w:pPr>
        <w:widowControl w:val="0"/>
        <w:autoSpaceDE w:val="0"/>
        <w:autoSpaceDN w:val="0"/>
        <w:adjustRightInd w:val="0"/>
        <w:spacing w:line="560" w:lineRule="exact"/>
        <w:ind w:firstLine="708" w:firstLineChars="200"/>
        <w:textAlignment w:val="auto"/>
        <w:rPr>
          <w:rFonts w:ascii="仿宋_GB2312" w:hAnsi="仿宋" w:eastAsia="仿宋_GB2312" w:cs="仿宋"/>
          <w:spacing w:val="17"/>
          <w:sz w:val="32"/>
          <w:szCs w:val="32"/>
        </w:rPr>
      </w:pPr>
      <w:r>
        <w:rPr>
          <w:rFonts w:hint="eastAsia" w:ascii="仿宋_GB2312" w:hAnsi="仿宋" w:eastAsia="仿宋_GB2312" w:cs="仿宋"/>
          <w:spacing w:val="17"/>
          <w:sz w:val="32"/>
          <w:szCs w:val="32"/>
        </w:rPr>
        <w:t>统筹整合使用的资金范围包括中央、自治区、市、县安排用于农业生产发展和农村基础设施建设等方面的资金。具体包括：</w:t>
      </w:r>
    </w:p>
    <w:p>
      <w:pPr>
        <w:widowControl w:val="0"/>
        <w:autoSpaceDE w:val="0"/>
        <w:autoSpaceDN w:val="0"/>
        <w:adjustRightInd w:val="0"/>
        <w:spacing w:line="560" w:lineRule="exact"/>
        <w:ind w:firstLine="630" w:firstLineChars="196"/>
        <w:jc w:val="left"/>
        <w:textAlignment w:val="auto"/>
        <w:rPr>
          <w:rStyle w:val="11"/>
          <w:rFonts w:ascii="仿宋_GB2312" w:hAnsi="仿宋" w:eastAsia="仿宋_GB2312" w:cs="黑体"/>
          <w:b w:val="0"/>
          <w:sz w:val="32"/>
          <w:szCs w:val="32"/>
        </w:rPr>
      </w:pPr>
      <w:r>
        <w:rPr>
          <w:rFonts w:hint="eastAsia" w:ascii="楷体_GB2312" w:hAnsi="仿宋" w:eastAsia="楷体_GB2312"/>
          <w:b/>
          <w:bCs/>
          <w:sz w:val="32"/>
          <w:szCs w:val="32"/>
        </w:rPr>
        <w:t>（一）中央层面的资金。</w:t>
      </w:r>
      <w:r>
        <w:rPr>
          <w:rStyle w:val="11"/>
          <w:rFonts w:hint="eastAsia" w:ascii="仿宋_GB2312" w:hAnsi="仿宋" w:eastAsia="仿宋_GB2312" w:cs="黑体"/>
          <w:b w:val="0"/>
          <w:sz w:val="32"/>
          <w:szCs w:val="32"/>
        </w:rPr>
        <w:t>包括财政专项扶贫资金、现代农业生产发展资金、农业技术推广与服务补助资金、农业综合开发补助资金、产粮大县奖励资金、生猪（牛羊）调出大县奖励资金（省级统筹部分）、服务业发展专项资金（支持新农村现代流通服务网络工程部分）、旅游发展基金、农田水利设施建设和水土保持补助资金、农村综合改革转移支付、新增建设用地土地有偿使用费安排的高标准基本农田建设补助资金、车辆购置税收入补助地方用于一般公路建设项目资金（支持农村公路部分）、农村危房改造补助资金、中央专项彩票公益金支持扶贫资金、江河湖库水系综合整治资金、全国山洪灾害防治经费、林业补助资金、农村环境连片整治示范资金、农业资源及生态保护补助资金（对农民的直接补贴除外）</w:t>
      </w:r>
      <w:r>
        <w:rPr>
          <w:rStyle w:val="11"/>
          <w:rFonts w:eastAsia="仿宋_GB2312"/>
          <w:b w:val="0"/>
          <w:sz w:val="32"/>
          <w:szCs w:val="32"/>
        </w:rPr>
        <w:t>等19项</w:t>
      </w:r>
      <w:r>
        <w:rPr>
          <w:rStyle w:val="11"/>
          <w:rFonts w:hint="eastAsia" w:ascii="仿宋_GB2312" w:hAnsi="仿宋" w:eastAsia="仿宋_GB2312" w:cs="黑体"/>
          <w:b w:val="0"/>
          <w:sz w:val="32"/>
          <w:szCs w:val="32"/>
        </w:rPr>
        <w:t>涉农专项资金，以及中央预算内投资用于“三农”建设部分（不包括重大引调水工程、重点水源工程、江河湖泊治理骨干重大工程、跨界河流开发治理工程、新建大型灌区、大中型灌区续建配套和节水改造、大中型病险水库水闸除险加固、生态建设方面的支出）。</w:t>
      </w:r>
    </w:p>
    <w:p>
      <w:pPr>
        <w:widowControl w:val="0"/>
        <w:autoSpaceDE w:val="0"/>
        <w:autoSpaceDN w:val="0"/>
        <w:adjustRightInd w:val="0"/>
        <w:spacing w:line="560" w:lineRule="exact"/>
        <w:ind w:firstLine="482" w:firstLineChars="150"/>
        <w:jc w:val="left"/>
        <w:textAlignment w:val="auto"/>
        <w:rPr>
          <w:rStyle w:val="11"/>
          <w:rFonts w:ascii="仿宋_GB2312" w:hAnsi="仿宋" w:eastAsia="仿宋_GB2312" w:cs="黑体"/>
          <w:b w:val="0"/>
          <w:sz w:val="32"/>
          <w:szCs w:val="32"/>
        </w:rPr>
      </w:pPr>
      <w:r>
        <w:rPr>
          <w:rFonts w:hint="eastAsia" w:ascii="楷体_GB2312" w:eastAsia="楷体_GB2312"/>
          <w:b/>
          <w:bCs/>
          <w:sz w:val="32"/>
          <w:szCs w:val="32"/>
        </w:rPr>
        <w:t>（二）自治区层面的资金。</w:t>
      </w:r>
      <w:r>
        <w:rPr>
          <w:rStyle w:val="11"/>
          <w:rFonts w:hint="eastAsia" w:ascii="仿宋_GB2312" w:hAnsi="仿宋" w:eastAsia="仿宋_GB2312" w:cs="黑体"/>
          <w:b w:val="0"/>
          <w:sz w:val="32"/>
          <w:szCs w:val="32"/>
        </w:rPr>
        <w:t>包括自治区财政扶贫专项资金、少数民族发展专项资金（自治区本级少数民族发展资金）、自治区旅游发展专项资金（用于旅游扶贫部分）、城乡建设专项资金（主要包括城乡风貌改造专项资金、城镇化建设专项资金）、节能减排专项资金（污染防治项目）、农村环境综合整治资金、新增建设用地土地有偿使用费安排的高标准基本农田建设补助资金、美丽广西·生态乡村专项资金、公路建设专项资金（用于农村公路建设部分）、农村危房改造补助资金、技术推广与服务专项资金（用于相关基层服务工作经费除外）、农林业优势产业扶持专项资金（按因素法切块分配下达县级自主安排部分）、新型经营主体扶持专项资金（按因素法切块分配下达县级自主安排部分）、农林业资源及生态保护专项资金、水土保持工程资金、水资源管理及保护工程资金、库区移民发展专项资金（可用于库区贫困县部分）、“新网工程”建设专项资金（用于农村发展部分）、服务业发展专项资金（用于农村服务业发展部分）、农业综合开发补助资金、村级公益事业建设“一事一议”财政奖补资金、左右江革命老区重大工程建设专项资金</w:t>
      </w:r>
      <w:r>
        <w:rPr>
          <w:rStyle w:val="11"/>
          <w:rFonts w:eastAsia="仿宋_GB2312"/>
          <w:b w:val="0"/>
          <w:sz w:val="32"/>
          <w:szCs w:val="32"/>
        </w:rPr>
        <w:t>等22</w:t>
      </w:r>
      <w:r>
        <w:rPr>
          <w:rStyle w:val="11"/>
          <w:rFonts w:hint="eastAsia" w:ascii="仿宋_GB2312" w:hAnsi="仿宋" w:eastAsia="仿宋_GB2312" w:cs="黑体"/>
          <w:b w:val="0"/>
          <w:sz w:val="32"/>
          <w:szCs w:val="32"/>
        </w:rPr>
        <w:t>项财政涉农专项资金，以及自治区预算内投资用于“三农”建设部分（包括与中央预算内投资中可统筹整合使用相对应的配套、补助资金，不包括重大引调水工程、重点水源工程、江河湖泊治理骨干重大工程、跨界河流开发治理工程、新建大型灌区、大中型灌区续建配套和节水改造、大中型病险水库水闸除险加固、生态建设方面的支出）。</w:t>
      </w:r>
    </w:p>
    <w:p>
      <w:pPr>
        <w:widowControl w:val="0"/>
        <w:autoSpaceDE w:val="0"/>
        <w:autoSpaceDN w:val="0"/>
        <w:adjustRightInd w:val="0"/>
        <w:spacing w:line="560" w:lineRule="exact"/>
        <w:ind w:firstLine="482" w:firstLineChars="150"/>
        <w:jc w:val="left"/>
        <w:textAlignment w:val="auto"/>
        <w:rPr>
          <w:rStyle w:val="11"/>
          <w:rFonts w:ascii="仿宋_GB2312" w:hAnsi="仿宋" w:eastAsia="仿宋_GB2312" w:cs="黑体"/>
          <w:b w:val="0"/>
          <w:sz w:val="32"/>
          <w:szCs w:val="32"/>
        </w:rPr>
      </w:pPr>
      <w:r>
        <w:rPr>
          <w:rStyle w:val="11"/>
          <w:rFonts w:hint="eastAsia" w:ascii="楷体_GB2312" w:hAnsi="楷体" w:eastAsia="楷体_GB2312" w:cs="黑体"/>
          <w:sz w:val="32"/>
          <w:szCs w:val="32"/>
        </w:rPr>
        <w:t>（三）市级层面的资金。</w:t>
      </w:r>
      <w:r>
        <w:rPr>
          <w:rStyle w:val="11"/>
          <w:rFonts w:hint="eastAsia" w:ascii="仿宋_GB2312" w:hAnsi="仿宋" w:eastAsia="仿宋_GB2312" w:cs="黑体"/>
          <w:b w:val="0"/>
          <w:sz w:val="32"/>
          <w:szCs w:val="32"/>
        </w:rPr>
        <w:t>包括市级安排，列入统筹整合的财政涉农资金。</w:t>
      </w:r>
    </w:p>
    <w:p>
      <w:pPr>
        <w:widowControl w:val="0"/>
        <w:autoSpaceDE w:val="0"/>
        <w:autoSpaceDN w:val="0"/>
        <w:adjustRightInd w:val="0"/>
        <w:spacing w:line="560" w:lineRule="exact"/>
        <w:ind w:firstLine="482" w:firstLineChars="150"/>
        <w:jc w:val="left"/>
        <w:textAlignment w:val="auto"/>
        <w:rPr>
          <w:rStyle w:val="11"/>
          <w:rFonts w:ascii="仿宋_GB2312" w:hAnsi="楷体" w:eastAsia="仿宋_GB2312" w:cs="黑体"/>
          <w:b w:val="0"/>
          <w:sz w:val="32"/>
          <w:szCs w:val="32"/>
        </w:rPr>
      </w:pPr>
      <w:r>
        <w:rPr>
          <w:rStyle w:val="11"/>
          <w:rFonts w:hint="eastAsia" w:ascii="楷体_GB2312" w:hAnsi="仿宋" w:eastAsia="楷体_GB2312" w:cs="黑体"/>
          <w:sz w:val="32"/>
          <w:szCs w:val="32"/>
        </w:rPr>
        <w:t>（四）县级层面的资金。</w:t>
      </w:r>
      <w:r>
        <w:rPr>
          <w:rStyle w:val="11"/>
          <w:rFonts w:hint="eastAsia" w:ascii="仿宋_GB2312" w:hAnsi="仿宋" w:eastAsia="仿宋_GB2312" w:cs="黑体"/>
          <w:b w:val="0"/>
          <w:sz w:val="32"/>
          <w:szCs w:val="32"/>
        </w:rPr>
        <w:t>包括我县年度预算安排的财政专项扶贫资金、结转结余收回存量资金及存量资金可统筹部份用于扶贫部份资金。</w:t>
      </w:r>
    </w:p>
    <w:p>
      <w:pPr>
        <w:spacing w:line="560" w:lineRule="exact"/>
        <w:ind w:firstLine="708" w:firstLineChars="200"/>
        <w:rPr>
          <w:rFonts w:ascii="黑体" w:hAnsi="黑体" w:eastAsia="黑体" w:cs="仿宋"/>
          <w:spacing w:val="17"/>
          <w:sz w:val="32"/>
          <w:szCs w:val="32"/>
        </w:rPr>
      </w:pPr>
      <w:r>
        <w:rPr>
          <w:rFonts w:hint="eastAsia" w:ascii="黑体" w:hAnsi="黑体" w:eastAsia="黑体" w:cs="仿宋"/>
          <w:spacing w:val="17"/>
          <w:sz w:val="32"/>
          <w:szCs w:val="32"/>
        </w:rPr>
        <w:t>五、</w:t>
      </w:r>
      <w:r>
        <w:rPr>
          <w:rFonts w:hint="eastAsia" w:ascii="黑体" w:hAnsi="黑体" w:eastAsia="黑体"/>
          <w:sz w:val="32"/>
          <w:szCs w:val="32"/>
        </w:rPr>
        <w:t>计划整合资金额度</w:t>
      </w:r>
    </w:p>
    <w:p>
      <w:pPr>
        <w:spacing w:line="560" w:lineRule="exact"/>
        <w:ind w:firstLine="640" w:firstLineChars="200"/>
        <w:rPr>
          <w:rFonts w:ascii="仿宋_GB2312" w:hAnsi="仿宋" w:eastAsia="仿宋_GB2312"/>
          <w:color w:val="auto"/>
          <w:sz w:val="32"/>
          <w:szCs w:val="32"/>
        </w:rPr>
      </w:pPr>
      <w:r>
        <w:rPr>
          <w:rFonts w:eastAsia="仿宋_GB2312"/>
          <w:color w:val="auto"/>
          <w:sz w:val="32"/>
          <w:szCs w:val="32"/>
        </w:rPr>
        <w:t>20</w:t>
      </w:r>
      <w:r>
        <w:rPr>
          <w:rFonts w:hint="eastAsia" w:eastAsia="仿宋_GB2312"/>
          <w:color w:val="auto"/>
          <w:sz w:val="32"/>
          <w:szCs w:val="32"/>
        </w:rPr>
        <w:t>20</w:t>
      </w:r>
      <w:r>
        <w:rPr>
          <w:rFonts w:eastAsia="仿宋_GB2312"/>
          <w:color w:val="auto"/>
          <w:sz w:val="32"/>
          <w:szCs w:val="32"/>
        </w:rPr>
        <w:t>全县计划统筹财政涉农资金规模</w:t>
      </w:r>
      <w:r>
        <w:rPr>
          <w:rFonts w:hint="eastAsia" w:eastAsia="仿宋_GB2312"/>
          <w:color w:val="auto"/>
          <w:sz w:val="32"/>
          <w:szCs w:val="32"/>
          <w:lang w:val="en-US" w:eastAsia="zh-CN"/>
        </w:rPr>
        <w:t>52426.20</w:t>
      </w:r>
      <w:r>
        <w:rPr>
          <w:rFonts w:eastAsia="仿宋_GB2312"/>
          <w:color w:val="auto"/>
          <w:sz w:val="32"/>
          <w:szCs w:val="32"/>
        </w:rPr>
        <w:t>万元，其中：中央资金</w:t>
      </w:r>
      <w:r>
        <w:rPr>
          <w:rFonts w:hint="eastAsia" w:eastAsia="仿宋_GB2312"/>
          <w:color w:val="auto"/>
          <w:sz w:val="32"/>
          <w:szCs w:val="32"/>
          <w:lang w:val="en-US" w:eastAsia="zh-CN"/>
        </w:rPr>
        <w:t>35410.00</w:t>
      </w:r>
      <w:r>
        <w:rPr>
          <w:rFonts w:eastAsia="仿宋_GB2312"/>
          <w:color w:val="auto"/>
          <w:sz w:val="32"/>
          <w:szCs w:val="32"/>
        </w:rPr>
        <w:t>万元，自治区资金</w:t>
      </w:r>
      <w:r>
        <w:rPr>
          <w:rFonts w:hint="eastAsia" w:eastAsia="仿宋_GB2312"/>
          <w:color w:val="auto"/>
          <w:sz w:val="32"/>
          <w:szCs w:val="32"/>
          <w:lang w:val="en-US" w:eastAsia="zh-CN"/>
        </w:rPr>
        <w:t>17016.20</w:t>
      </w:r>
      <w:r>
        <w:rPr>
          <w:rFonts w:eastAsia="仿宋_GB2312"/>
          <w:color w:val="auto"/>
          <w:sz w:val="32"/>
          <w:szCs w:val="32"/>
        </w:rPr>
        <w:t>万元。</w:t>
      </w:r>
      <w:r>
        <w:rPr>
          <w:rFonts w:hint="eastAsia" w:ascii="仿宋_GB2312" w:hAnsi="仿宋" w:eastAsia="仿宋_GB2312"/>
          <w:color w:val="auto"/>
          <w:sz w:val="32"/>
          <w:szCs w:val="32"/>
        </w:rPr>
        <w:t>具体包括：</w:t>
      </w:r>
    </w:p>
    <w:p>
      <w:pPr>
        <w:numPr>
          <w:ilvl w:val="0"/>
          <w:numId w:val="0"/>
        </w:numPr>
        <w:spacing w:line="560" w:lineRule="exact"/>
        <w:ind w:firstLine="643" w:firstLineChars="200"/>
        <w:rPr>
          <w:rFonts w:ascii="楷体_GB2312" w:hAnsi="仿宋" w:eastAsia="楷体_GB2312"/>
          <w:b/>
          <w:bCs/>
          <w:color w:val="auto"/>
          <w:sz w:val="32"/>
          <w:szCs w:val="32"/>
        </w:rPr>
      </w:pPr>
      <w:r>
        <w:rPr>
          <w:rFonts w:hint="eastAsia" w:ascii="楷体_GB2312" w:hAnsi="仿宋" w:eastAsia="楷体_GB2312"/>
          <w:b/>
          <w:bCs/>
          <w:color w:val="auto"/>
          <w:sz w:val="32"/>
          <w:szCs w:val="32"/>
          <w:lang w:eastAsia="zh-CN"/>
        </w:rPr>
        <w:t>（一）</w:t>
      </w:r>
      <w:r>
        <w:rPr>
          <w:rFonts w:hint="eastAsia" w:ascii="楷体_GB2312" w:hAnsi="仿宋" w:eastAsia="楷体_GB2312"/>
          <w:b/>
          <w:bCs/>
          <w:color w:val="auto"/>
          <w:sz w:val="32"/>
          <w:szCs w:val="32"/>
        </w:rPr>
        <w:t>中央资金。</w:t>
      </w:r>
    </w:p>
    <w:p>
      <w:pPr>
        <w:spacing w:line="560" w:lineRule="exact"/>
        <w:ind w:firstLine="640" w:firstLineChars="200"/>
        <w:rPr>
          <w:rFonts w:eastAsia="仿宋_GB2312"/>
          <w:color w:val="auto"/>
          <w:sz w:val="32"/>
          <w:szCs w:val="32"/>
        </w:rPr>
      </w:pPr>
      <w:r>
        <w:rPr>
          <w:rFonts w:eastAsia="仿宋_GB2312"/>
          <w:color w:val="auto"/>
          <w:sz w:val="32"/>
          <w:szCs w:val="32"/>
        </w:rPr>
        <w:t>1</w:t>
      </w:r>
      <w:r>
        <w:rPr>
          <w:rFonts w:hint="eastAsia" w:ascii="仿宋_GB2312" w:hAnsi="仿宋_GB2312" w:eastAsia="仿宋_GB2312" w:cs="仿宋_GB2312"/>
          <w:color w:val="auto"/>
          <w:sz w:val="32"/>
          <w:szCs w:val="32"/>
        </w:rPr>
        <w:t>.</w:t>
      </w:r>
      <w:r>
        <w:rPr>
          <w:rFonts w:eastAsia="仿宋_GB2312"/>
          <w:color w:val="auto"/>
          <w:sz w:val="32"/>
          <w:szCs w:val="32"/>
        </w:rPr>
        <w:t>中央财政专项扶贫资金</w:t>
      </w:r>
      <w:r>
        <w:rPr>
          <w:rFonts w:hint="eastAsia" w:eastAsia="仿宋_GB2312"/>
          <w:color w:val="auto"/>
          <w:sz w:val="32"/>
          <w:szCs w:val="32"/>
          <w:lang w:val="en-US" w:eastAsia="zh-CN"/>
        </w:rPr>
        <w:t>30790.00</w:t>
      </w:r>
      <w:r>
        <w:rPr>
          <w:rFonts w:eastAsia="仿宋_GB2312"/>
          <w:color w:val="auto"/>
          <w:sz w:val="32"/>
          <w:szCs w:val="32"/>
        </w:rPr>
        <w:t>万元。</w:t>
      </w:r>
    </w:p>
    <w:p>
      <w:pPr>
        <w:spacing w:line="560" w:lineRule="exact"/>
        <w:ind w:firstLine="640" w:firstLineChars="200"/>
        <w:rPr>
          <w:rFonts w:eastAsia="仿宋_GB2312"/>
          <w:color w:val="auto"/>
          <w:sz w:val="32"/>
          <w:szCs w:val="32"/>
        </w:rPr>
      </w:pPr>
      <w:r>
        <w:rPr>
          <w:rFonts w:hint="eastAsia" w:eastAsia="仿宋_GB2312"/>
          <w:color w:val="auto"/>
          <w:sz w:val="32"/>
          <w:szCs w:val="32"/>
        </w:rPr>
        <w:t>2</w:t>
      </w:r>
      <w:r>
        <w:rPr>
          <w:rFonts w:hint="eastAsia" w:ascii="仿宋_GB2312" w:hAnsi="仿宋_GB2312" w:eastAsia="仿宋_GB2312" w:cs="仿宋_GB2312"/>
          <w:color w:val="auto"/>
          <w:sz w:val="32"/>
          <w:szCs w:val="32"/>
        </w:rPr>
        <w:t>.</w:t>
      </w:r>
      <w:r>
        <w:rPr>
          <w:rFonts w:hint="eastAsia" w:eastAsia="仿宋_GB2312"/>
          <w:color w:val="auto"/>
          <w:sz w:val="32"/>
          <w:szCs w:val="32"/>
        </w:rPr>
        <w:t>中央专项彩票公益金支持扶贫资金</w:t>
      </w:r>
      <w:r>
        <w:rPr>
          <w:rFonts w:hint="eastAsia" w:eastAsia="仿宋_GB2312"/>
          <w:color w:val="auto"/>
          <w:sz w:val="32"/>
          <w:szCs w:val="32"/>
          <w:lang w:val="en-US" w:eastAsia="zh-CN"/>
        </w:rPr>
        <w:t>2000.00</w:t>
      </w:r>
      <w:r>
        <w:rPr>
          <w:rFonts w:eastAsia="仿宋_GB2312"/>
          <w:color w:val="auto"/>
          <w:sz w:val="32"/>
          <w:szCs w:val="32"/>
        </w:rPr>
        <w:t>万元。</w:t>
      </w:r>
    </w:p>
    <w:p>
      <w:pPr>
        <w:spacing w:line="560" w:lineRule="exact"/>
        <w:ind w:firstLine="640" w:firstLineChars="200"/>
        <w:rPr>
          <w:rFonts w:ascii="仿宋_GB2312" w:hAnsi="仿宋_GB2312" w:eastAsia="仿宋_GB2312" w:cs="仿宋_GB2312"/>
          <w:color w:val="auto"/>
          <w:sz w:val="32"/>
          <w:szCs w:val="32"/>
        </w:rPr>
      </w:pPr>
      <w:r>
        <w:rPr>
          <w:rFonts w:hint="eastAsia" w:eastAsia="仿宋_GB2312"/>
          <w:color w:val="auto"/>
          <w:sz w:val="32"/>
          <w:szCs w:val="32"/>
          <w:lang w:val="en-US" w:eastAsia="zh-CN"/>
        </w:rPr>
        <w:t>3</w:t>
      </w:r>
      <w:r>
        <w:rPr>
          <w:rFonts w:hint="eastAsia" w:ascii="仿宋_GB2312" w:hAnsi="仿宋_GB2312" w:eastAsia="仿宋_GB2312" w:cs="仿宋_GB2312"/>
          <w:color w:val="auto"/>
          <w:sz w:val="32"/>
          <w:szCs w:val="32"/>
        </w:rPr>
        <w:t>.</w:t>
      </w:r>
      <w:r>
        <w:rPr>
          <w:rFonts w:eastAsia="仿宋_GB2312"/>
          <w:color w:val="auto"/>
          <w:sz w:val="32"/>
          <w:szCs w:val="32"/>
        </w:rPr>
        <w:t>中央预算内投资用</w:t>
      </w:r>
      <w:r>
        <w:rPr>
          <w:rFonts w:hint="eastAsia" w:ascii="仿宋_GB2312" w:hAnsi="仿宋_GB2312" w:eastAsia="仿宋_GB2312" w:cs="仿宋_GB2312"/>
          <w:color w:val="auto"/>
          <w:sz w:val="32"/>
          <w:szCs w:val="32"/>
        </w:rPr>
        <w:t>于“三农”建设部</w:t>
      </w:r>
      <w:r>
        <w:rPr>
          <w:rFonts w:eastAsia="仿宋_GB2312"/>
          <w:color w:val="auto"/>
          <w:sz w:val="32"/>
          <w:szCs w:val="32"/>
        </w:rPr>
        <w:t>分</w:t>
      </w:r>
      <w:r>
        <w:rPr>
          <w:rFonts w:hint="eastAsia" w:eastAsia="仿宋_GB2312"/>
          <w:color w:val="auto"/>
          <w:sz w:val="32"/>
          <w:szCs w:val="32"/>
          <w:lang w:val="en-US" w:eastAsia="zh-CN"/>
        </w:rPr>
        <w:t>2620.00</w:t>
      </w:r>
      <w:r>
        <w:rPr>
          <w:rFonts w:eastAsia="仿宋_GB2312"/>
          <w:color w:val="auto"/>
          <w:sz w:val="32"/>
          <w:szCs w:val="32"/>
        </w:rPr>
        <w:t>万元。</w:t>
      </w:r>
    </w:p>
    <w:p>
      <w:pPr>
        <w:numPr>
          <w:ilvl w:val="0"/>
          <w:numId w:val="0"/>
        </w:numPr>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自治区资金。</w:t>
      </w:r>
    </w:p>
    <w:p>
      <w:pPr>
        <w:spacing w:line="560" w:lineRule="exact"/>
        <w:ind w:firstLine="640" w:firstLineChars="200"/>
        <w:rPr>
          <w:rFonts w:eastAsia="仿宋_GB2312"/>
          <w:color w:val="auto"/>
          <w:sz w:val="32"/>
          <w:szCs w:val="32"/>
        </w:rPr>
      </w:pPr>
      <w:r>
        <w:rPr>
          <w:rFonts w:eastAsia="仿宋_GB2312"/>
          <w:color w:val="auto"/>
          <w:sz w:val="32"/>
          <w:szCs w:val="32"/>
        </w:rPr>
        <w:t>1</w:t>
      </w:r>
      <w:r>
        <w:rPr>
          <w:rFonts w:hint="eastAsia" w:ascii="仿宋_GB2312" w:hAnsi="仿宋_GB2312" w:eastAsia="仿宋_GB2312" w:cs="仿宋_GB2312"/>
          <w:color w:val="auto"/>
          <w:sz w:val="32"/>
          <w:szCs w:val="32"/>
        </w:rPr>
        <w:t>.</w:t>
      </w:r>
      <w:r>
        <w:rPr>
          <w:rFonts w:eastAsia="仿宋_GB2312"/>
          <w:color w:val="auto"/>
          <w:sz w:val="32"/>
          <w:szCs w:val="32"/>
        </w:rPr>
        <w:t>自治区财政专项扶贫资金</w:t>
      </w:r>
      <w:r>
        <w:rPr>
          <w:rFonts w:hint="eastAsia" w:eastAsia="仿宋_GB2312"/>
          <w:color w:val="auto"/>
          <w:sz w:val="32"/>
          <w:szCs w:val="32"/>
          <w:lang w:val="en-US" w:eastAsia="zh-CN"/>
        </w:rPr>
        <w:t>14601.60</w:t>
      </w:r>
      <w:r>
        <w:rPr>
          <w:rFonts w:eastAsia="仿宋_GB2312"/>
          <w:color w:val="auto"/>
          <w:sz w:val="32"/>
          <w:szCs w:val="32"/>
        </w:rPr>
        <w:t>万元。</w:t>
      </w:r>
    </w:p>
    <w:p>
      <w:pPr>
        <w:spacing w:line="560" w:lineRule="exact"/>
        <w:ind w:firstLine="640" w:firstLineChars="200"/>
        <w:rPr>
          <w:rFonts w:eastAsia="仿宋_GB2312"/>
          <w:color w:val="auto"/>
          <w:sz w:val="32"/>
          <w:szCs w:val="32"/>
        </w:rPr>
      </w:pPr>
      <w:r>
        <w:rPr>
          <w:rFonts w:hint="eastAsia" w:eastAsia="仿宋_GB2312"/>
          <w:color w:val="auto"/>
          <w:sz w:val="32"/>
          <w:szCs w:val="32"/>
          <w:lang w:val="en-US" w:eastAsia="zh-CN"/>
        </w:rPr>
        <w:t>2</w:t>
      </w:r>
      <w:r>
        <w:rPr>
          <w:rFonts w:hint="eastAsia" w:ascii="仿宋_GB2312" w:hAnsi="仿宋_GB2312" w:eastAsia="仿宋_GB2312" w:cs="仿宋_GB2312"/>
          <w:color w:val="auto"/>
          <w:sz w:val="32"/>
          <w:szCs w:val="32"/>
        </w:rPr>
        <w:t>.</w:t>
      </w:r>
      <w:r>
        <w:rPr>
          <w:rFonts w:eastAsia="仿宋_GB2312"/>
          <w:color w:val="auto"/>
          <w:sz w:val="32"/>
          <w:szCs w:val="32"/>
        </w:rPr>
        <w:t>农村危房改造补助资金</w:t>
      </w:r>
      <w:r>
        <w:rPr>
          <w:rFonts w:hint="eastAsia" w:eastAsia="仿宋_GB2312"/>
          <w:color w:val="auto"/>
          <w:sz w:val="32"/>
          <w:szCs w:val="32"/>
          <w:lang w:val="en-US" w:eastAsia="zh-CN"/>
        </w:rPr>
        <w:t>1585.87</w:t>
      </w:r>
      <w:r>
        <w:rPr>
          <w:rFonts w:eastAsia="仿宋_GB2312"/>
          <w:color w:val="auto"/>
          <w:sz w:val="32"/>
          <w:szCs w:val="32"/>
        </w:rPr>
        <w:t>万元。</w:t>
      </w:r>
    </w:p>
    <w:p>
      <w:pPr>
        <w:spacing w:line="560" w:lineRule="exact"/>
        <w:ind w:firstLine="640" w:firstLineChars="200"/>
        <w:rPr>
          <w:rFonts w:eastAsia="仿宋_GB2312"/>
          <w:color w:val="auto"/>
          <w:sz w:val="32"/>
          <w:szCs w:val="32"/>
        </w:rPr>
      </w:pPr>
      <w:r>
        <w:rPr>
          <w:rFonts w:hint="eastAsia" w:eastAsia="仿宋_GB2312"/>
          <w:color w:val="auto"/>
          <w:sz w:val="32"/>
          <w:szCs w:val="32"/>
          <w:lang w:val="en-US" w:eastAsia="zh-CN"/>
        </w:rPr>
        <w:t>3</w:t>
      </w:r>
      <w:r>
        <w:rPr>
          <w:rFonts w:hint="eastAsia" w:ascii="仿宋_GB2312" w:hAnsi="仿宋_GB2312" w:eastAsia="仿宋_GB2312" w:cs="仿宋_GB2312"/>
          <w:color w:val="auto"/>
          <w:sz w:val="32"/>
          <w:szCs w:val="32"/>
        </w:rPr>
        <w:t>.</w:t>
      </w:r>
      <w:r>
        <w:rPr>
          <w:rFonts w:eastAsia="仿宋_GB2312"/>
          <w:color w:val="auto"/>
          <w:sz w:val="32"/>
          <w:szCs w:val="32"/>
        </w:rPr>
        <w:t>自治区预算内投资用于“三农”建设部分</w:t>
      </w:r>
      <w:r>
        <w:rPr>
          <w:rFonts w:hint="eastAsia" w:eastAsia="仿宋_GB2312"/>
          <w:color w:val="auto"/>
          <w:sz w:val="32"/>
          <w:szCs w:val="32"/>
          <w:lang w:val="en-US" w:eastAsia="zh-CN"/>
        </w:rPr>
        <w:t>828.73</w:t>
      </w:r>
      <w:r>
        <w:rPr>
          <w:rFonts w:eastAsia="仿宋_GB2312"/>
          <w:color w:val="auto"/>
          <w:sz w:val="32"/>
          <w:szCs w:val="32"/>
        </w:rPr>
        <w:t>万元。</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六、统筹整合资金实际投向</w:t>
      </w:r>
    </w:p>
    <w:p>
      <w:pPr>
        <w:spacing w:line="560" w:lineRule="exact"/>
        <w:ind w:firstLine="640" w:firstLineChars="200"/>
        <w:rPr>
          <w:rFonts w:eastAsia="仿宋_GB2312"/>
          <w:sz w:val="32"/>
          <w:szCs w:val="32"/>
        </w:rPr>
      </w:pPr>
      <w:r>
        <w:rPr>
          <w:rFonts w:eastAsia="仿宋_GB2312"/>
          <w:sz w:val="32"/>
          <w:szCs w:val="32"/>
        </w:rPr>
        <w:t>财政涉农资金统筹整合使用坚持与我县脱贫攻坚项目规划紧密挂钩，从县级扶贫项目库中选择脱贫攻坚重点项目，精确瞄准预脱贫村和建档立卡贫困户，着力增强预脱贫村和建档立卡贫困户自我发展能力，改善预脱贫村和建档立卡贫困户生产生活条件。20</w:t>
      </w:r>
      <w:r>
        <w:rPr>
          <w:rFonts w:hint="eastAsia" w:eastAsia="仿宋_GB2312"/>
          <w:sz w:val="32"/>
          <w:szCs w:val="32"/>
        </w:rPr>
        <w:t>20</w:t>
      </w:r>
      <w:r>
        <w:rPr>
          <w:rFonts w:eastAsia="仿宋_GB2312"/>
          <w:sz w:val="32"/>
          <w:szCs w:val="32"/>
        </w:rPr>
        <w:t>年我县实施具体</w:t>
      </w:r>
      <w:r>
        <w:rPr>
          <w:rFonts w:eastAsia="仿宋_GB2312"/>
          <w:spacing w:val="17"/>
          <w:sz w:val="32"/>
          <w:szCs w:val="32"/>
        </w:rPr>
        <w:t>项目建设内容为：</w:t>
      </w:r>
      <w:r>
        <w:rPr>
          <w:rFonts w:eastAsia="仿宋_GB2312"/>
          <w:sz w:val="32"/>
          <w:szCs w:val="32"/>
        </w:rPr>
        <w:t>农业生产发展、基础设施建设、其他等。</w:t>
      </w:r>
    </w:p>
    <w:p>
      <w:pPr>
        <w:spacing w:line="560" w:lineRule="exact"/>
        <w:ind w:firstLine="640" w:firstLineChars="200"/>
        <w:rPr>
          <w:rFonts w:eastAsia="仿宋_GB2312"/>
          <w:color w:val="auto"/>
          <w:sz w:val="32"/>
          <w:szCs w:val="32"/>
        </w:rPr>
      </w:pPr>
      <w:r>
        <w:rPr>
          <w:rFonts w:hint="eastAsia" w:eastAsia="仿宋_GB2312"/>
          <w:color w:val="auto"/>
          <w:sz w:val="32"/>
          <w:szCs w:val="32"/>
        </w:rPr>
        <w:t>（一）</w:t>
      </w:r>
      <w:r>
        <w:rPr>
          <w:rFonts w:eastAsia="仿宋_GB2312"/>
          <w:color w:val="auto"/>
          <w:sz w:val="32"/>
          <w:szCs w:val="32"/>
        </w:rPr>
        <w:t>农业生产发展</w:t>
      </w:r>
      <w:r>
        <w:rPr>
          <w:rFonts w:hint="eastAsia" w:ascii="仿宋_GB2312" w:hAnsi="仿宋_GB2312" w:eastAsia="仿宋_GB2312" w:cs="仿宋_GB2312"/>
          <w:color w:val="auto"/>
          <w:sz w:val="32"/>
          <w:szCs w:val="32"/>
        </w:rPr>
        <w:t>—</w:t>
      </w:r>
      <w:r>
        <w:rPr>
          <w:rFonts w:hint="eastAsia" w:eastAsia="仿宋_GB2312"/>
          <w:color w:val="auto"/>
          <w:sz w:val="32"/>
          <w:szCs w:val="32"/>
        </w:rPr>
        <w:t>产业扶持类5000</w:t>
      </w:r>
      <w:r>
        <w:rPr>
          <w:rFonts w:eastAsia="仿宋_GB2312"/>
          <w:color w:val="auto"/>
          <w:sz w:val="32"/>
          <w:szCs w:val="32"/>
        </w:rPr>
        <w:t>万元；其中：融水苗族自治县扶贫产业项目</w:t>
      </w:r>
      <w:r>
        <w:rPr>
          <w:rFonts w:hint="eastAsia" w:eastAsia="仿宋_GB2312"/>
          <w:color w:val="auto"/>
          <w:sz w:val="32"/>
          <w:szCs w:val="32"/>
        </w:rPr>
        <w:t>5000</w:t>
      </w:r>
      <w:r>
        <w:rPr>
          <w:rFonts w:eastAsia="仿宋_GB2312"/>
          <w:color w:val="auto"/>
          <w:sz w:val="32"/>
          <w:szCs w:val="32"/>
        </w:rPr>
        <w:t>万元</w:t>
      </w:r>
      <w:r>
        <w:rPr>
          <w:rFonts w:hint="eastAsia" w:eastAsia="仿宋_GB2312"/>
          <w:color w:val="auto"/>
          <w:sz w:val="32"/>
          <w:szCs w:val="32"/>
        </w:rPr>
        <w:t>。</w:t>
      </w:r>
    </w:p>
    <w:p>
      <w:pPr>
        <w:spacing w:line="560" w:lineRule="exact"/>
        <w:ind w:firstLine="640" w:firstLineChars="200"/>
        <w:rPr>
          <w:rFonts w:eastAsia="仿宋_GB2312"/>
          <w:color w:val="auto"/>
          <w:sz w:val="32"/>
          <w:szCs w:val="32"/>
        </w:rPr>
      </w:pPr>
      <w:r>
        <w:rPr>
          <w:rFonts w:hint="eastAsia" w:eastAsia="仿宋_GB2312"/>
          <w:color w:val="auto"/>
          <w:sz w:val="32"/>
          <w:szCs w:val="32"/>
        </w:rPr>
        <w:t>（二）</w:t>
      </w:r>
      <w:r>
        <w:rPr>
          <w:rFonts w:eastAsia="仿宋_GB2312"/>
          <w:color w:val="auto"/>
          <w:sz w:val="32"/>
          <w:szCs w:val="32"/>
        </w:rPr>
        <w:t>农村基础设施</w:t>
      </w:r>
      <w:r>
        <w:rPr>
          <w:rFonts w:hint="eastAsia" w:eastAsia="仿宋_GB2312"/>
          <w:color w:val="auto"/>
          <w:sz w:val="32"/>
          <w:szCs w:val="32"/>
        </w:rPr>
        <w:t>44926.20</w:t>
      </w:r>
      <w:r>
        <w:rPr>
          <w:rFonts w:eastAsia="仿宋_GB2312"/>
          <w:color w:val="auto"/>
          <w:sz w:val="32"/>
          <w:szCs w:val="32"/>
        </w:rPr>
        <w:t>万元；其中：融水苗族自治县脱贫攻坚村屯道路建设项目</w:t>
      </w:r>
      <w:r>
        <w:rPr>
          <w:rFonts w:hint="eastAsia" w:eastAsia="仿宋_GB2312"/>
          <w:color w:val="auto"/>
          <w:sz w:val="32"/>
          <w:szCs w:val="32"/>
        </w:rPr>
        <w:t>41011.60</w:t>
      </w:r>
      <w:r>
        <w:rPr>
          <w:rFonts w:eastAsia="仿宋_GB2312"/>
          <w:color w:val="auto"/>
          <w:sz w:val="32"/>
          <w:szCs w:val="32"/>
        </w:rPr>
        <w:t>万元</w:t>
      </w:r>
      <w:r>
        <w:rPr>
          <w:rFonts w:hint="eastAsia" w:eastAsia="仿宋_GB2312"/>
          <w:color w:val="auto"/>
          <w:sz w:val="32"/>
          <w:szCs w:val="32"/>
        </w:rPr>
        <w:t>，</w:t>
      </w:r>
      <w:r>
        <w:rPr>
          <w:rFonts w:eastAsia="仿宋_GB2312"/>
          <w:color w:val="auto"/>
          <w:sz w:val="32"/>
          <w:szCs w:val="32"/>
        </w:rPr>
        <w:t>融水县20</w:t>
      </w:r>
      <w:r>
        <w:rPr>
          <w:rFonts w:hint="eastAsia" w:eastAsia="仿宋_GB2312"/>
          <w:color w:val="auto"/>
          <w:sz w:val="32"/>
          <w:szCs w:val="32"/>
        </w:rPr>
        <w:t>20</w:t>
      </w:r>
      <w:r>
        <w:rPr>
          <w:rFonts w:eastAsia="仿宋_GB2312"/>
          <w:color w:val="auto"/>
          <w:sz w:val="32"/>
          <w:szCs w:val="32"/>
        </w:rPr>
        <w:t>年脱贫攻坚农村饮水安全巩固提升工程</w:t>
      </w:r>
      <w:r>
        <w:rPr>
          <w:rFonts w:hint="eastAsia" w:eastAsia="仿宋_GB2312"/>
          <w:color w:val="auto"/>
          <w:sz w:val="32"/>
          <w:szCs w:val="32"/>
        </w:rPr>
        <w:t>2328.73</w:t>
      </w:r>
      <w:r>
        <w:rPr>
          <w:rFonts w:eastAsia="仿宋_GB2312"/>
          <w:color w:val="auto"/>
          <w:sz w:val="32"/>
          <w:szCs w:val="32"/>
        </w:rPr>
        <w:t>万元，20</w:t>
      </w:r>
      <w:r>
        <w:rPr>
          <w:rFonts w:hint="eastAsia" w:eastAsia="仿宋_GB2312"/>
          <w:color w:val="auto"/>
          <w:sz w:val="32"/>
          <w:szCs w:val="32"/>
        </w:rPr>
        <w:t>20</w:t>
      </w:r>
      <w:r>
        <w:rPr>
          <w:rFonts w:eastAsia="仿宋_GB2312"/>
          <w:color w:val="auto"/>
          <w:sz w:val="32"/>
          <w:szCs w:val="32"/>
        </w:rPr>
        <w:t>年农村危房改造项目</w:t>
      </w:r>
      <w:r>
        <w:rPr>
          <w:rFonts w:hint="eastAsia" w:eastAsia="仿宋_GB2312"/>
          <w:color w:val="auto"/>
          <w:sz w:val="32"/>
          <w:szCs w:val="32"/>
        </w:rPr>
        <w:t>1585.87</w:t>
      </w:r>
      <w:r>
        <w:rPr>
          <w:rFonts w:eastAsia="仿宋_GB2312"/>
          <w:color w:val="auto"/>
          <w:sz w:val="32"/>
          <w:szCs w:val="32"/>
        </w:rPr>
        <w:t>万元</w:t>
      </w:r>
      <w:r>
        <w:rPr>
          <w:rFonts w:hint="eastAsia" w:eastAsia="仿宋_GB2312"/>
          <w:color w:val="auto"/>
          <w:sz w:val="32"/>
          <w:szCs w:val="32"/>
        </w:rPr>
        <w:t>。</w:t>
      </w:r>
    </w:p>
    <w:p>
      <w:pPr>
        <w:spacing w:line="560" w:lineRule="exact"/>
        <w:ind w:firstLine="640" w:firstLineChars="200"/>
        <w:rPr>
          <w:rFonts w:eastAsia="仿宋_GB2312"/>
          <w:color w:val="auto"/>
          <w:sz w:val="32"/>
          <w:szCs w:val="32"/>
        </w:rPr>
      </w:pPr>
      <w:r>
        <w:rPr>
          <w:rFonts w:hint="eastAsia" w:eastAsia="仿宋_GB2312"/>
          <w:color w:val="auto"/>
          <w:sz w:val="32"/>
          <w:szCs w:val="32"/>
        </w:rPr>
        <w:t>（三）</w:t>
      </w:r>
      <w:r>
        <w:rPr>
          <w:rFonts w:eastAsia="仿宋_GB2312"/>
          <w:color w:val="auto"/>
          <w:sz w:val="32"/>
          <w:szCs w:val="32"/>
        </w:rPr>
        <w:t>其他</w:t>
      </w:r>
      <w:r>
        <w:rPr>
          <w:rFonts w:hint="eastAsia" w:eastAsia="仿宋_GB2312"/>
          <w:color w:val="auto"/>
          <w:sz w:val="32"/>
          <w:szCs w:val="32"/>
        </w:rPr>
        <w:t>2500</w:t>
      </w:r>
      <w:r>
        <w:rPr>
          <w:rFonts w:eastAsia="仿宋_GB2312"/>
          <w:color w:val="auto"/>
          <w:sz w:val="32"/>
          <w:szCs w:val="32"/>
        </w:rPr>
        <w:t>万元</w:t>
      </w:r>
      <w:r>
        <w:rPr>
          <w:rFonts w:hint="eastAsia" w:eastAsia="仿宋_GB2312"/>
          <w:color w:val="auto"/>
          <w:sz w:val="32"/>
          <w:szCs w:val="32"/>
        </w:rPr>
        <w:t>，</w:t>
      </w:r>
      <w:r>
        <w:rPr>
          <w:rFonts w:eastAsia="仿宋_GB2312"/>
          <w:color w:val="auto"/>
          <w:sz w:val="32"/>
          <w:szCs w:val="32"/>
        </w:rPr>
        <w:t>其中：雨露计划</w:t>
      </w:r>
      <w:r>
        <w:rPr>
          <w:rFonts w:hint="eastAsia" w:eastAsia="仿宋_GB2312"/>
          <w:color w:val="auto"/>
          <w:sz w:val="32"/>
          <w:szCs w:val="32"/>
        </w:rPr>
        <w:t>及技能培训等能力建设</w:t>
      </w:r>
      <w:r>
        <w:rPr>
          <w:rFonts w:eastAsia="仿宋_GB2312"/>
          <w:color w:val="auto"/>
          <w:sz w:val="32"/>
          <w:szCs w:val="32"/>
        </w:rPr>
        <w:t>项目</w:t>
      </w:r>
      <w:r>
        <w:rPr>
          <w:rFonts w:hint="eastAsia" w:eastAsia="仿宋_GB2312"/>
          <w:color w:val="auto"/>
          <w:sz w:val="32"/>
          <w:szCs w:val="32"/>
        </w:rPr>
        <w:t>1400</w:t>
      </w:r>
      <w:r>
        <w:rPr>
          <w:rFonts w:eastAsia="仿宋_GB2312"/>
          <w:color w:val="auto"/>
          <w:sz w:val="32"/>
          <w:szCs w:val="32"/>
        </w:rPr>
        <w:t>万元，扶贫小额贴息项目</w:t>
      </w:r>
      <w:r>
        <w:rPr>
          <w:rFonts w:hint="eastAsia" w:eastAsia="仿宋_GB2312"/>
          <w:color w:val="auto"/>
          <w:sz w:val="32"/>
          <w:szCs w:val="32"/>
        </w:rPr>
        <w:t>1100</w:t>
      </w:r>
      <w:r>
        <w:rPr>
          <w:rFonts w:eastAsia="仿宋_GB2312"/>
          <w:color w:val="auto"/>
          <w:sz w:val="32"/>
          <w:szCs w:val="32"/>
        </w:rPr>
        <w:t>万元</w:t>
      </w:r>
      <w:r>
        <w:rPr>
          <w:rFonts w:hint="eastAsia" w:eastAsia="仿宋_GB2312"/>
          <w:color w:val="auto"/>
          <w:sz w:val="32"/>
          <w:szCs w:val="32"/>
        </w:rPr>
        <w:t>。</w:t>
      </w:r>
    </w:p>
    <w:p>
      <w:pPr>
        <w:spacing w:line="560" w:lineRule="exact"/>
        <w:ind w:firstLine="640" w:firstLineChars="200"/>
        <w:rPr>
          <w:rFonts w:eastAsia="黑体"/>
          <w:color w:val="auto"/>
          <w:sz w:val="32"/>
          <w:szCs w:val="32"/>
        </w:rPr>
      </w:pPr>
      <w:r>
        <w:rPr>
          <w:rFonts w:hint="eastAsia" w:eastAsia="黑体"/>
          <w:color w:val="auto"/>
          <w:sz w:val="32"/>
          <w:szCs w:val="32"/>
        </w:rPr>
        <w:t>七、</w:t>
      </w:r>
      <w:r>
        <w:rPr>
          <w:rFonts w:eastAsia="黑体"/>
          <w:color w:val="auto"/>
          <w:sz w:val="32"/>
          <w:szCs w:val="32"/>
        </w:rPr>
        <w:t>年度建设任务</w:t>
      </w:r>
    </w:p>
    <w:p>
      <w:pPr>
        <w:spacing w:line="560" w:lineRule="exact"/>
        <w:ind w:firstLine="643" w:firstLineChars="200"/>
        <w:jc w:val="left"/>
        <w:rPr>
          <w:rFonts w:eastAsia="黑体"/>
          <w:color w:val="auto"/>
          <w:sz w:val="32"/>
          <w:szCs w:val="32"/>
        </w:rPr>
      </w:pPr>
      <w:r>
        <w:rPr>
          <w:rFonts w:hint="eastAsia" w:eastAsia="楷体_GB2312"/>
          <w:b/>
          <w:bCs/>
          <w:color w:val="auto"/>
          <w:sz w:val="32"/>
          <w:szCs w:val="32"/>
        </w:rPr>
        <w:t>（一）</w:t>
      </w:r>
      <w:r>
        <w:rPr>
          <w:rFonts w:eastAsia="楷体_GB2312"/>
          <w:b/>
          <w:bCs/>
          <w:color w:val="auto"/>
          <w:sz w:val="32"/>
          <w:szCs w:val="32"/>
        </w:rPr>
        <w:t>产业扶持类。</w:t>
      </w:r>
    </w:p>
    <w:p>
      <w:pPr>
        <w:ind w:firstLine="640" w:firstLineChars="200"/>
        <w:rPr>
          <w:rFonts w:eastAsia="仿宋_GB2312"/>
          <w:sz w:val="32"/>
          <w:szCs w:val="32"/>
        </w:rPr>
      </w:pPr>
      <w:r>
        <w:rPr>
          <w:rFonts w:hint="eastAsia" w:eastAsia="仿宋_GB2312"/>
          <w:sz w:val="32"/>
          <w:szCs w:val="32"/>
        </w:rPr>
        <w:t>1、</w:t>
      </w:r>
      <w:r>
        <w:rPr>
          <w:rFonts w:eastAsia="仿宋_GB2312"/>
          <w:sz w:val="32"/>
          <w:szCs w:val="32"/>
        </w:rPr>
        <w:t>地方特色品种（猪）养殖</w:t>
      </w:r>
    </w:p>
    <w:p>
      <w:pPr>
        <w:ind w:firstLine="640" w:firstLineChars="200"/>
        <w:rPr>
          <w:rFonts w:eastAsia="仿宋_GB2312"/>
          <w:sz w:val="32"/>
          <w:szCs w:val="32"/>
        </w:rPr>
      </w:pPr>
      <w:r>
        <w:rPr>
          <w:rFonts w:hint="eastAsia" w:eastAsia="仿宋_GB2312"/>
          <w:sz w:val="32"/>
          <w:szCs w:val="32"/>
        </w:rPr>
        <w:t>（1）</w:t>
      </w:r>
      <w:r>
        <w:rPr>
          <w:rFonts w:eastAsia="仿宋_GB2312"/>
          <w:sz w:val="32"/>
          <w:szCs w:val="32"/>
        </w:rPr>
        <w:t>建设任务：3674头</w:t>
      </w:r>
    </w:p>
    <w:p>
      <w:pPr>
        <w:ind w:firstLine="640" w:firstLineChars="200"/>
        <w:rPr>
          <w:rFonts w:eastAsia="仿宋_GB2312"/>
          <w:sz w:val="32"/>
          <w:szCs w:val="32"/>
        </w:rPr>
      </w:pPr>
      <w:r>
        <w:rPr>
          <w:rFonts w:hint="eastAsia" w:eastAsia="仿宋_GB2312"/>
          <w:sz w:val="32"/>
          <w:szCs w:val="32"/>
        </w:rPr>
        <w:t>（2）</w:t>
      </w:r>
      <w:r>
        <w:rPr>
          <w:rFonts w:eastAsia="仿宋_GB2312"/>
          <w:sz w:val="32"/>
          <w:szCs w:val="32"/>
        </w:rPr>
        <w:t>建设地点：洞头镇镇等7个乡镇</w:t>
      </w:r>
    </w:p>
    <w:p>
      <w:pPr>
        <w:ind w:firstLine="640" w:firstLineChars="200"/>
        <w:rPr>
          <w:rFonts w:eastAsia="仿宋_GB2312"/>
          <w:sz w:val="32"/>
          <w:szCs w:val="32"/>
        </w:rPr>
      </w:pPr>
      <w:r>
        <w:rPr>
          <w:rFonts w:hint="eastAsia" w:eastAsia="仿宋_GB2312"/>
          <w:sz w:val="32"/>
          <w:szCs w:val="32"/>
        </w:rPr>
        <w:t>（3）</w:t>
      </w:r>
      <w:r>
        <w:rPr>
          <w:rFonts w:eastAsia="仿宋_GB2312"/>
          <w:sz w:val="32"/>
          <w:szCs w:val="32"/>
        </w:rPr>
        <w:t>责任单位：洞头镇等7个乡镇人民政府</w:t>
      </w:r>
    </w:p>
    <w:p>
      <w:pPr>
        <w:ind w:firstLine="640" w:firstLineChars="200"/>
        <w:rPr>
          <w:rFonts w:eastAsia="仿宋_GB2312"/>
          <w:sz w:val="32"/>
          <w:szCs w:val="32"/>
        </w:rPr>
      </w:pPr>
      <w:r>
        <w:rPr>
          <w:rFonts w:hint="eastAsia" w:eastAsia="仿宋_GB2312"/>
          <w:sz w:val="32"/>
          <w:szCs w:val="32"/>
        </w:rPr>
        <w:t>（4）</w:t>
      </w:r>
      <w:r>
        <w:rPr>
          <w:rFonts w:eastAsia="仿宋_GB2312"/>
          <w:sz w:val="32"/>
          <w:szCs w:val="32"/>
        </w:rPr>
        <w:t>资金安排：统筹整合财政涉农资金330.66万元</w:t>
      </w:r>
    </w:p>
    <w:p>
      <w:pPr>
        <w:numPr>
          <w:ilvl w:val="0"/>
          <w:numId w:val="2"/>
        </w:numPr>
        <w:ind w:firstLine="640" w:firstLineChars="200"/>
        <w:rPr>
          <w:rFonts w:eastAsia="仿宋_GB2312"/>
          <w:sz w:val="32"/>
          <w:szCs w:val="32"/>
        </w:rPr>
      </w:pPr>
      <w:r>
        <w:rPr>
          <w:rFonts w:eastAsia="仿宋_GB2312"/>
          <w:sz w:val="32"/>
          <w:szCs w:val="32"/>
        </w:rPr>
        <w:t>补助标准：900元/头</w:t>
      </w:r>
    </w:p>
    <w:p>
      <w:pPr>
        <w:numPr>
          <w:ilvl w:val="0"/>
          <w:numId w:val="2"/>
        </w:numPr>
        <w:ind w:firstLine="640" w:firstLineChars="200"/>
        <w:rPr>
          <w:rFonts w:eastAsia="仿宋_GB2312"/>
          <w:sz w:val="32"/>
          <w:szCs w:val="32"/>
        </w:rPr>
      </w:pPr>
      <w:r>
        <w:rPr>
          <w:rFonts w:eastAsia="仿宋_GB2312"/>
          <w:sz w:val="32"/>
          <w:szCs w:val="32"/>
        </w:rPr>
        <w:t>时间进度：2020年2月1日——2020年12月30日</w:t>
      </w:r>
    </w:p>
    <w:p>
      <w:pPr>
        <w:numPr>
          <w:ilvl w:val="0"/>
          <w:numId w:val="2"/>
        </w:numPr>
        <w:ind w:firstLine="640" w:firstLineChars="200"/>
        <w:rPr>
          <w:rFonts w:eastAsia="仿宋_GB2312"/>
          <w:sz w:val="32"/>
          <w:szCs w:val="32"/>
        </w:rPr>
      </w:pPr>
      <w:r>
        <w:rPr>
          <w:rFonts w:eastAsia="仿宋_GB2312"/>
          <w:sz w:val="32"/>
          <w:szCs w:val="32"/>
        </w:rPr>
        <w:t>绩效目标：扶持贫困户19</w:t>
      </w:r>
      <w:r>
        <w:rPr>
          <w:rFonts w:hint="eastAsia" w:eastAsia="仿宋_GB2312"/>
          <w:sz w:val="32"/>
          <w:szCs w:val="32"/>
        </w:rPr>
        <w:t>5</w:t>
      </w:r>
      <w:r>
        <w:rPr>
          <w:rFonts w:eastAsia="仿宋_GB2312"/>
          <w:sz w:val="32"/>
          <w:szCs w:val="32"/>
        </w:rPr>
        <w:t>1户、贫困人口6</w:t>
      </w:r>
      <w:r>
        <w:rPr>
          <w:rFonts w:hint="eastAsia" w:eastAsia="仿宋_GB2312"/>
          <w:sz w:val="32"/>
          <w:szCs w:val="32"/>
        </w:rPr>
        <w:t>4</w:t>
      </w:r>
      <w:r>
        <w:rPr>
          <w:rFonts w:eastAsia="仿宋_GB2312"/>
          <w:sz w:val="32"/>
          <w:szCs w:val="32"/>
        </w:rPr>
        <w:t>63人产业发展，增加贫困户收入。</w:t>
      </w:r>
    </w:p>
    <w:p>
      <w:pPr>
        <w:ind w:firstLine="640" w:firstLineChars="200"/>
        <w:rPr>
          <w:rFonts w:eastAsia="仿宋_GB2312"/>
          <w:sz w:val="32"/>
          <w:szCs w:val="32"/>
        </w:rPr>
      </w:pPr>
      <w:r>
        <w:rPr>
          <w:rFonts w:eastAsia="仿宋_GB2312"/>
          <w:sz w:val="32"/>
          <w:szCs w:val="32"/>
        </w:rPr>
        <w:t>2、甘蔗种植</w:t>
      </w:r>
    </w:p>
    <w:p>
      <w:pPr>
        <w:ind w:firstLine="640" w:firstLineChars="200"/>
        <w:rPr>
          <w:rFonts w:eastAsia="仿宋_GB2312"/>
          <w:sz w:val="32"/>
          <w:szCs w:val="32"/>
        </w:rPr>
      </w:pPr>
      <w:r>
        <w:rPr>
          <w:rFonts w:eastAsia="仿宋_GB2312"/>
          <w:sz w:val="32"/>
          <w:szCs w:val="32"/>
        </w:rPr>
        <w:t>（1）建设任务：800亩</w:t>
      </w:r>
    </w:p>
    <w:p>
      <w:pPr>
        <w:ind w:firstLine="640" w:firstLineChars="200"/>
        <w:rPr>
          <w:rFonts w:eastAsia="仿宋_GB2312"/>
          <w:sz w:val="32"/>
          <w:szCs w:val="32"/>
        </w:rPr>
      </w:pPr>
      <w:r>
        <w:rPr>
          <w:rFonts w:eastAsia="仿宋_GB2312"/>
          <w:sz w:val="32"/>
          <w:szCs w:val="32"/>
        </w:rPr>
        <w:t>（2）建设地点：和睦镇</w:t>
      </w:r>
    </w:p>
    <w:p>
      <w:pPr>
        <w:ind w:firstLine="640" w:firstLineChars="200"/>
        <w:rPr>
          <w:rFonts w:eastAsia="仿宋_GB2312"/>
          <w:sz w:val="32"/>
          <w:szCs w:val="32"/>
        </w:rPr>
      </w:pPr>
      <w:r>
        <w:rPr>
          <w:rFonts w:eastAsia="仿宋_GB2312"/>
          <w:sz w:val="32"/>
          <w:szCs w:val="32"/>
        </w:rPr>
        <w:t>（3）责任单位：和睦镇人民政府</w:t>
      </w:r>
    </w:p>
    <w:p>
      <w:pPr>
        <w:ind w:firstLine="640" w:firstLineChars="200"/>
        <w:rPr>
          <w:rFonts w:eastAsia="仿宋_GB2312"/>
          <w:sz w:val="32"/>
          <w:szCs w:val="32"/>
        </w:rPr>
      </w:pPr>
      <w:r>
        <w:rPr>
          <w:rFonts w:eastAsia="仿宋_GB2312"/>
          <w:sz w:val="32"/>
          <w:szCs w:val="32"/>
        </w:rPr>
        <w:t>（4）资金安排：统筹整合财政涉农资金40万元</w:t>
      </w:r>
    </w:p>
    <w:p>
      <w:pPr>
        <w:ind w:firstLine="640" w:firstLineChars="200"/>
        <w:rPr>
          <w:rFonts w:eastAsia="仿宋_GB2312"/>
          <w:sz w:val="32"/>
          <w:szCs w:val="32"/>
        </w:rPr>
      </w:pPr>
      <w:r>
        <w:rPr>
          <w:rFonts w:eastAsia="仿宋_GB2312"/>
          <w:sz w:val="32"/>
          <w:szCs w:val="32"/>
        </w:rPr>
        <w:t>（5）补助标准：500元/亩</w:t>
      </w:r>
    </w:p>
    <w:p>
      <w:pPr>
        <w:ind w:firstLine="640" w:firstLineChars="200"/>
        <w:rPr>
          <w:rFonts w:eastAsia="仿宋_GB2312"/>
          <w:sz w:val="32"/>
          <w:szCs w:val="32"/>
        </w:rPr>
      </w:pPr>
      <w:r>
        <w:rPr>
          <w:rFonts w:eastAsia="仿宋_GB2312"/>
          <w:sz w:val="32"/>
          <w:szCs w:val="32"/>
        </w:rPr>
        <w:t>（6）时间进度：2020年2月1日——2020年12月30日</w:t>
      </w:r>
    </w:p>
    <w:p>
      <w:pPr>
        <w:ind w:firstLine="640" w:firstLineChars="200"/>
        <w:rPr>
          <w:rFonts w:eastAsia="仿宋_GB2312"/>
          <w:sz w:val="32"/>
          <w:szCs w:val="32"/>
        </w:rPr>
      </w:pPr>
      <w:r>
        <w:rPr>
          <w:rFonts w:eastAsia="仿宋_GB2312"/>
          <w:sz w:val="32"/>
          <w:szCs w:val="32"/>
        </w:rPr>
        <w:t>（7）绩效目标：扶持贫困户200户、贫困人口610人产业发展，增加贫困户收入。</w:t>
      </w:r>
    </w:p>
    <w:p>
      <w:pPr>
        <w:ind w:firstLine="640" w:firstLineChars="200"/>
        <w:rPr>
          <w:rFonts w:eastAsia="仿宋_GB2312"/>
          <w:sz w:val="32"/>
          <w:szCs w:val="32"/>
        </w:rPr>
      </w:pPr>
      <w:r>
        <w:rPr>
          <w:rFonts w:eastAsia="仿宋_GB2312"/>
          <w:sz w:val="32"/>
          <w:szCs w:val="32"/>
        </w:rPr>
        <w:t>3、食用菌、竹荪种植</w:t>
      </w:r>
      <w:r>
        <w:rPr>
          <w:rFonts w:eastAsia="仿宋_GB2312"/>
          <w:sz w:val="32"/>
          <w:szCs w:val="32"/>
        </w:rPr>
        <w:tab/>
      </w:r>
    </w:p>
    <w:p>
      <w:pPr>
        <w:ind w:firstLine="640" w:firstLineChars="200"/>
        <w:rPr>
          <w:rFonts w:eastAsia="仿宋_GB2312"/>
          <w:sz w:val="32"/>
          <w:szCs w:val="32"/>
        </w:rPr>
      </w:pPr>
      <w:r>
        <w:rPr>
          <w:rFonts w:eastAsia="仿宋_GB2312"/>
          <w:sz w:val="32"/>
          <w:szCs w:val="32"/>
        </w:rPr>
        <w:t>（1）建设任务：384300棒、竹荪10亩</w:t>
      </w:r>
    </w:p>
    <w:p>
      <w:pPr>
        <w:ind w:firstLine="640" w:firstLineChars="200"/>
        <w:rPr>
          <w:rFonts w:eastAsia="仿宋_GB2312"/>
          <w:sz w:val="32"/>
          <w:szCs w:val="32"/>
        </w:rPr>
      </w:pPr>
      <w:r>
        <w:rPr>
          <w:rFonts w:eastAsia="仿宋_GB2312"/>
          <w:sz w:val="32"/>
          <w:szCs w:val="32"/>
        </w:rPr>
        <w:t>（2）建设地点：香粉乡等4个乡镇</w:t>
      </w:r>
    </w:p>
    <w:p>
      <w:pPr>
        <w:ind w:firstLine="640" w:firstLineChars="200"/>
        <w:rPr>
          <w:rFonts w:eastAsia="仿宋_GB2312"/>
          <w:sz w:val="32"/>
          <w:szCs w:val="32"/>
        </w:rPr>
      </w:pPr>
      <w:r>
        <w:rPr>
          <w:rFonts w:eastAsia="仿宋_GB2312"/>
          <w:sz w:val="32"/>
          <w:szCs w:val="32"/>
        </w:rPr>
        <w:t>（3）责任单位：香粉乡等4个乡镇人民政府</w:t>
      </w:r>
    </w:p>
    <w:p>
      <w:pPr>
        <w:ind w:firstLine="640" w:firstLineChars="200"/>
        <w:rPr>
          <w:rFonts w:eastAsia="仿宋_GB2312"/>
          <w:sz w:val="32"/>
          <w:szCs w:val="32"/>
        </w:rPr>
      </w:pPr>
      <w:r>
        <w:rPr>
          <w:rFonts w:eastAsia="仿宋_GB2312"/>
          <w:sz w:val="32"/>
          <w:szCs w:val="32"/>
        </w:rPr>
        <w:t>（4）资金安排：统筹整合财政涉农资金117.29万元</w:t>
      </w:r>
    </w:p>
    <w:p>
      <w:pPr>
        <w:ind w:firstLine="640" w:firstLineChars="200"/>
        <w:rPr>
          <w:rFonts w:eastAsia="仿宋_GB2312"/>
          <w:sz w:val="32"/>
          <w:szCs w:val="32"/>
        </w:rPr>
      </w:pPr>
      <w:r>
        <w:rPr>
          <w:rFonts w:eastAsia="仿宋_GB2312"/>
          <w:sz w:val="32"/>
          <w:szCs w:val="32"/>
        </w:rPr>
        <w:t>（5）补助标准：3元/棒、2000/亩</w:t>
      </w:r>
    </w:p>
    <w:p>
      <w:pPr>
        <w:ind w:firstLine="640" w:firstLineChars="200"/>
        <w:rPr>
          <w:rFonts w:eastAsia="仿宋_GB2312"/>
          <w:sz w:val="32"/>
          <w:szCs w:val="32"/>
        </w:rPr>
      </w:pPr>
      <w:r>
        <w:rPr>
          <w:rFonts w:eastAsia="仿宋_GB2312"/>
          <w:sz w:val="32"/>
          <w:szCs w:val="32"/>
        </w:rPr>
        <w:t>（6）时间进度：2020年2月1日——2020年12月30日</w:t>
      </w:r>
    </w:p>
    <w:p>
      <w:pPr>
        <w:ind w:firstLine="640" w:firstLineChars="200"/>
        <w:rPr>
          <w:rFonts w:eastAsia="仿宋_GB2312"/>
          <w:sz w:val="32"/>
          <w:szCs w:val="32"/>
        </w:rPr>
      </w:pPr>
      <w:r>
        <w:rPr>
          <w:rFonts w:eastAsia="仿宋_GB2312"/>
          <w:sz w:val="32"/>
          <w:szCs w:val="32"/>
        </w:rPr>
        <w:t>（7）绩效目标：扶持贫困户182户、贫困人口597人产业发展，增加贫困户收入</w:t>
      </w:r>
    </w:p>
    <w:p>
      <w:pPr>
        <w:ind w:firstLine="640" w:firstLineChars="200"/>
        <w:rPr>
          <w:rFonts w:eastAsia="仿宋_GB2312"/>
          <w:sz w:val="32"/>
          <w:szCs w:val="32"/>
        </w:rPr>
      </w:pPr>
      <w:r>
        <w:rPr>
          <w:rFonts w:eastAsia="仿宋_GB2312"/>
          <w:sz w:val="32"/>
          <w:szCs w:val="32"/>
        </w:rPr>
        <w:t>4、地方特色品种（鸡）</w:t>
      </w:r>
    </w:p>
    <w:p>
      <w:pPr>
        <w:ind w:firstLine="640" w:firstLineChars="200"/>
        <w:rPr>
          <w:rFonts w:eastAsia="仿宋_GB2312"/>
          <w:sz w:val="32"/>
          <w:szCs w:val="32"/>
        </w:rPr>
      </w:pPr>
      <w:r>
        <w:rPr>
          <w:rFonts w:eastAsia="仿宋_GB2312"/>
          <w:sz w:val="32"/>
          <w:szCs w:val="32"/>
        </w:rPr>
        <w:t>（1）建设任务：289920羽</w:t>
      </w:r>
    </w:p>
    <w:p>
      <w:pPr>
        <w:ind w:firstLine="640" w:firstLineChars="200"/>
        <w:rPr>
          <w:rFonts w:eastAsia="仿宋_GB2312"/>
          <w:sz w:val="32"/>
          <w:szCs w:val="32"/>
        </w:rPr>
      </w:pPr>
      <w:r>
        <w:rPr>
          <w:rFonts w:eastAsia="仿宋_GB2312"/>
          <w:sz w:val="32"/>
          <w:szCs w:val="32"/>
        </w:rPr>
        <w:t>（2）建设地点：融水镇等13个乡镇</w:t>
      </w:r>
    </w:p>
    <w:p>
      <w:pPr>
        <w:ind w:firstLine="640" w:firstLineChars="200"/>
        <w:rPr>
          <w:rFonts w:eastAsia="仿宋_GB2312"/>
          <w:sz w:val="32"/>
          <w:szCs w:val="32"/>
        </w:rPr>
      </w:pPr>
      <w:r>
        <w:rPr>
          <w:rFonts w:eastAsia="仿宋_GB2312"/>
          <w:sz w:val="32"/>
          <w:szCs w:val="32"/>
        </w:rPr>
        <w:t>（3）责任单位：融水镇等13个乡镇人民政府</w:t>
      </w:r>
    </w:p>
    <w:p>
      <w:pPr>
        <w:ind w:firstLine="640" w:firstLineChars="200"/>
        <w:rPr>
          <w:rFonts w:eastAsia="仿宋_GB2312"/>
          <w:sz w:val="32"/>
          <w:szCs w:val="32"/>
        </w:rPr>
      </w:pPr>
      <w:r>
        <w:rPr>
          <w:rFonts w:eastAsia="仿宋_GB2312"/>
          <w:sz w:val="32"/>
          <w:szCs w:val="32"/>
        </w:rPr>
        <w:t>（4）资金安排：统筹整合财政涉农资金724.8万元</w:t>
      </w:r>
    </w:p>
    <w:p>
      <w:pPr>
        <w:ind w:firstLine="640" w:firstLineChars="200"/>
        <w:rPr>
          <w:rFonts w:eastAsia="仿宋_GB2312"/>
          <w:sz w:val="32"/>
          <w:szCs w:val="32"/>
        </w:rPr>
      </w:pPr>
      <w:r>
        <w:rPr>
          <w:rFonts w:eastAsia="仿宋_GB2312"/>
          <w:sz w:val="32"/>
          <w:szCs w:val="32"/>
        </w:rPr>
        <w:t>（5）补助标准：25元/只</w:t>
      </w:r>
    </w:p>
    <w:p>
      <w:pPr>
        <w:ind w:firstLine="640" w:firstLineChars="200"/>
        <w:rPr>
          <w:rFonts w:eastAsia="仿宋_GB2312"/>
          <w:sz w:val="32"/>
          <w:szCs w:val="32"/>
        </w:rPr>
      </w:pPr>
      <w:r>
        <w:rPr>
          <w:rFonts w:eastAsia="仿宋_GB2312"/>
          <w:sz w:val="32"/>
          <w:szCs w:val="32"/>
        </w:rPr>
        <w:t>（6）时间进度：2020年2月1日——2020年12月30日</w:t>
      </w:r>
    </w:p>
    <w:p>
      <w:pPr>
        <w:ind w:firstLine="640" w:firstLineChars="200"/>
        <w:rPr>
          <w:rFonts w:eastAsia="仿宋_GB2312"/>
          <w:sz w:val="32"/>
          <w:szCs w:val="32"/>
        </w:rPr>
      </w:pPr>
      <w:r>
        <w:rPr>
          <w:rFonts w:eastAsia="仿宋_GB2312"/>
          <w:sz w:val="32"/>
          <w:szCs w:val="32"/>
        </w:rPr>
        <w:t>（7）绩效目标：扶持贫困户3578户、贫困人口13233人产业发展，增加贫困户收入</w:t>
      </w:r>
    </w:p>
    <w:p>
      <w:pPr>
        <w:ind w:firstLine="640" w:firstLineChars="200"/>
        <w:rPr>
          <w:rFonts w:eastAsia="仿宋_GB2312"/>
          <w:sz w:val="32"/>
          <w:szCs w:val="32"/>
        </w:rPr>
      </w:pPr>
      <w:r>
        <w:rPr>
          <w:rFonts w:eastAsia="仿宋_GB2312"/>
          <w:sz w:val="32"/>
          <w:szCs w:val="32"/>
        </w:rPr>
        <w:t>5、马养殖</w:t>
      </w:r>
    </w:p>
    <w:p>
      <w:pPr>
        <w:ind w:firstLine="640" w:firstLineChars="200"/>
        <w:rPr>
          <w:rFonts w:eastAsia="仿宋_GB2312"/>
          <w:sz w:val="32"/>
          <w:szCs w:val="32"/>
        </w:rPr>
      </w:pPr>
      <w:r>
        <w:rPr>
          <w:rFonts w:eastAsia="仿宋_GB2312"/>
          <w:sz w:val="32"/>
          <w:szCs w:val="32"/>
        </w:rPr>
        <w:t>（1）建设任务：182匹</w:t>
      </w:r>
    </w:p>
    <w:p>
      <w:pPr>
        <w:ind w:firstLine="640" w:firstLineChars="200"/>
        <w:rPr>
          <w:rFonts w:eastAsia="仿宋_GB2312"/>
          <w:sz w:val="32"/>
          <w:szCs w:val="32"/>
        </w:rPr>
      </w:pPr>
      <w:r>
        <w:rPr>
          <w:rFonts w:eastAsia="仿宋_GB2312"/>
          <w:sz w:val="32"/>
          <w:szCs w:val="32"/>
        </w:rPr>
        <w:t>（2）建设地点：良寨乡等4个乡镇</w:t>
      </w:r>
    </w:p>
    <w:p>
      <w:pPr>
        <w:ind w:firstLine="640" w:firstLineChars="200"/>
        <w:rPr>
          <w:rFonts w:eastAsia="仿宋_GB2312"/>
          <w:sz w:val="32"/>
          <w:szCs w:val="32"/>
        </w:rPr>
      </w:pPr>
      <w:r>
        <w:rPr>
          <w:rFonts w:eastAsia="仿宋_GB2312"/>
          <w:sz w:val="32"/>
          <w:szCs w:val="32"/>
        </w:rPr>
        <w:t>（3）责任单位：良寨乡等4个乡镇人民政府</w:t>
      </w:r>
    </w:p>
    <w:p>
      <w:pPr>
        <w:ind w:firstLine="640" w:firstLineChars="200"/>
        <w:rPr>
          <w:rFonts w:eastAsia="仿宋_GB2312"/>
          <w:sz w:val="32"/>
          <w:szCs w:val="32"/>
        </w:rPr>
      </w:pPr>
      <w:r>
        <w:rPr>
          <w:rFonts w:eastAsia="仿宋_GB2312"/>
          <w:sz w:val="32"/>
          <w:szCs w:val="32"/>
        </w:rPr>
        <w:t>（4）资金安排：统筹整合财政涉农资金45.5万元</w:t>
      </w:r>
    </w:p>
    <w:p>
      <w:pPr>
        <w:ind w:firstLine="640" w:firstLineChars="200"/>
        <w:rPr>
          <w:rFonts w:eastAsia="仿宋_GB2312"/>
          <w:sz w:val="32"/>
          <w:szCs w:val="32"/>
        </w:rPr>
      </w:pPr>
      <w:r>
        <w:rPr>
          <w:rFonts w:eastAsia="仿宋_GB2312"/>
          <w:sz w:val="32"/>
          <w:szCs w:val="32"/>
        </w:rPr>
        <w:t>（5）补助标准：2500元/匹</w:t>
      </w:r>
    </w:p>
    <w:p>
      <w:pPr>
        <w:ind w:firstLine="640" w:firstLineChars="200"/>
        <w:rPr>
          <w:rFonts w:eastAsia="仿宋_GB2312"/>
          <w:sz w:val="32"/>
          <w:szCs w:val="32"/>
        </w:rPr>
      </w:pPr>
      <w:r>
        <w:rPr>
          <w:rFonts w:eastAsia="仿宋_GB2312"/>
          <w:sz w:val="32"/>
          <w:szCs w:val="32"/>
        </w:rPr>
        <w:t>（6）时间进度：2020年2月1日——2020年12月30日</w:t>
      </w:r>
    </w:p>
    <w:p>
      <w:pPr>
        <w:ind w:firstLine="640" w:firstLineChars="200"/>
        <w:rPr>
          <w:rFonts w:eastAsia="仿宋_GB2312"/>
          <w:sz w:val="32"/>
          <w:szCs w:val="32"/>
        </w:rPr>
      </w:pPr>
      <w:r>
        <w:rPr>
          <w:rFonts w:eastAsia="仿宋_GB2312"/>
          <w:sz w:val="32"/>
          <w:szCs w:val="32"/>
        </w:rPr>
        <w:t>（7）绩效目标：扶持贫困户150户、贫困人口832人产业发展，增加贫困户收入</w:t>
      </w:r>
    </w:p>
    <w:p>
      <w:pPr>
        <w:ind w:firstLine="640" w:firstLineChars="200"/>
        <w:rPr>
          <w:rFonts w:eastAsia="仿宋_GB2312"/>
          <w:sz w:val="32"/>
          <w:szCs w:val="32"/>
        </w:rPr>
      </w:pPr>
      <w:r>
        <w:rPr>
          <w:rFonts w:eastAsia="仿宋_GB2312"/>
          <w:sz w:val="32"/>
          <w:szCs w:val="32"/>
        </w:rPr>
        <w:t>6、牛养殖</w:t>
      </w:r>
    </w:p>
    <w:p>
      <w:pPr>
        <w:ind w:firstLine="640" w:firstLineChars="200"/>
        <w:rPr>
          <w:rFonts w:eastAsia="仿宋_GB2312"/>
          <w:sz w:val="32"/>
          <w:szCs w:val="32"/>
        </w:rPr>
      </w:pPr>
      <w:r>
        <w:rPr>
          <w:rFonts w:eastAsia="仿宋_GB2312"/>
          <w:sz w:val="32"/>
          <w:szCs w:val="32"/>
        </w:rPr>
        <w:t>（1）建设任务：3600头</w:t>
      </w:r>
    </w:p>
    <w:p>
      <w:pPr>
        <w:ind w:firstLine="640" w:firstLineChars="200"/>
        <w:rPr>
          <w:rFonts w:eastAsia="仿宋_GB2312"/>
          <w:sz w:val="32"/>
          <w:szCs w:val="32"/>
        </w:rPr>
      </w:pPr>
      <w:r>
        <w:rPr>
          <w:rFonts w:eastAsia="仿宋_GB2312"/>
          <w:sz w:val="32"/>
          <w:szCs w:val="32"/>
        </w:rPr>
        <w:t>（2）建设地点：拱洞乡等10个乡镇</w:t>
      </w:r>
    </w:p>
    <w:p>
      <w:pPr>
        <w:ind w:firstLine="640" w:firstLineChars="200"/>
        <w:rPr>
          <w:rFonts w:eastAsia="仿宋_GB2312"/>
          <w:sz w:val="32"/>
          <w:szCs w:val="32"/>
        </w:rPr>
      </w:pPr>
      <w:r>
        <w:rPr>
          <w:rFonts w:eastAsia="仿宋_GB2312"/>
          <w:sz w:val="32"/>
          <w:szCs w:val="32"/>
        </w:rPr>
        <w:t>（3）责任单位：拱洞乡等10个乡镇人民政府</w:t>
      </w:r>
    </w:p>
    <w:p>
      <w:pPr>
        <w:ind w:firstLine="640" w:firstLineChars="200"/>
        <w:rPr>
          <w:rFonts w:eastAsia="仿宋_GB2312"/>
          <w:sz w:val="32"/>
          <w:szCs w:val="32"/>
        </w:rPr>
      </w:pPr>
      <w:r>
        <w:rPr>
          <w:rFonts w:eastAsia="仿宋_GB2312"/>
          <w:sz w:val="32"/>
          <w:szCs w:val="32"/>
        </w:rPr>
        <w:t>（4）资金安排：统筹整合财政涉农资金900万元</w:t>
      </w:r>
    </w:p>
    <w:p>
      <w:pPr>
        <w:ind w:firstLine="640" w:firstLineChars="200"/>
        <w:rPr>
          <w:rFonts w:eastAsia="仿宋_GB2312"/>
          <w:sz w:val="32"/>
          <w:szCs w:val="32"/>
        </w:rPr>
      </w:pPr>
      <w:r>
        <w:rPr>
          <w:rFonts w:eastAsia="仿宋_GB2312"/>
          <w:sz w:val="32"/>
          <w:szCs w:val="32"/>
        </w:rPr>
        <w:t>（5）补助标准：2500元/头</w:t>
      </w:r>
    </w:p>
    <w:p>
      <w:pPr>
        <w:ind w:firstLine="640" w:firstLineChars="200"/>
        <w:rPr>
          <w:rFonts w:eastAsia="仿宋_GB2312"/>
          <w:sz w:val="32"/>
          <w:szCs w:val="32"/>
        </w:rPr>
      </w:pPr>
      <w:r>
        <w:rPr>
          <w:rFonts w:eastAsia="仿宋_GB2312"/>
          <w:sz w:val="32"/>
          <w:szCs w:val="32"/>
        </w:rPr>
        <w:t>（6）时间进度：2020年2月1日——2020年12月30日</w:t>
      </w:r>
    </w:p>
    <w:p>
      <w:pPr>
        <w:ind w:firstLine="640" w:firstLineChars="200"/>
        <w:rPr>
          <w:rFonts w:eastAsia="仿宋_GB2312"/>
          <w:sz w:val="32"/>
          <w:szCs w:val="32"/>
        </w:rPr>
      </w:pPr>
      <w:r>
        <w:rPr>
          <w:rFonts w:eastAsia="仿宋_GB2312"/>
          <w:sz w:val="32"/>
          <w:szCs w:val="32"/>
        </w:rPr>
        <w:t>（7）绩效目标：扶持贫困户</w:t>
      </w:r>
      <w:r>
        <w:rPr>
          <w:rFonts w:hint="eastAsia" w:eastAsia="仿宋_GB2312"/>
          <w:sz w:val="32"/>
          <w:szCs w:val="32"/>
        </w:rPr>
        <w:t>1854</w:t>
      </w:r>
      <w:r>
        <w:rPr>
          <w:rFonts w:eastAsia="仿宋_GB2312"/>
          <w:sz w:val="32"/>
          <w:szCs w:val="32"/>
        </w:rPr>
        <w:t>户、贫困人口</w:t>
      </w:r>
      <w:r>
        <w:rPr>
          <w:rFonts w:hint="eastAsia" w:eastAsia="仿宋_GB2312"/>
          <w:sz w:val="32"/>
          <w:szCs w:val="32"/>
        </w:rPr>
        <w:t>6275</w:t>
      </w:r>
      <w:r>
        <w:rPr>
          <w:rFonts w:eastAsia="仿宋_GB2312"/>
          <w:sz w:val="32"/>
          <w:szCs w:val="32"/>
        </w:rPr>
        <w:t>人产业发展，增加贫困户收入</w:t>
      </w:r>
    </w:p>
    <w:p>
      <w:pPr>
        <w:ind w:firstLine="640" w:firstLineChars="200"/>
        <w:rPr>
          <w:rFonts w:eastAsia="仿宋_GB2312"/>
          <w:sz w:val="32"/>
          <w:szCs w:val="32"/>
        </w:rPr>
      </w:pPr>
      <w:r>
        <w:rPr>
          <w:rFonts w:hint="eastAsia" w:eastAsia="仿宋_GB2312"/>
          <w:sz w:val="32"/>
          <w:szCs w:val="32"/>
        </w:rPr>
        <w:t>7</w:t>
      </w:r>
      <w:r>
        <w:rPr>
          <w:rFonts w:eastAsia="仿宋_GB2312"/>
          <w:sz w:val="32"/>
          <w:szCs w:val="32"/>
        </w:rPr>
        <w:t>、蜜蜂养殖</w:t>
      </w:r>
    </w:p>
    <w:p>
      <w:pPr>
        <w:ind w:firstLine="640" w:firstLineChars="200"/>
        <w:rPr>
          <w:rFonts w:eastAsia="仿宋_GB2312"/>
          <w:sz w:val="32"/>
          <w:szCs w:val="32"/>
        </w:rPr>
      </w:pPr>
      <w:r>
        <w:rPr>
          <w:rFonts w:eastAsia="仿宋_GB2312"/>
          <w:sz w:val="32"/>
          <w:szCs w:val="32"/>
        </w:rPr>
        <w:t>（1）建设任务：240箱</w:t>
      </w:r>
    </w:p>
    <w:p>
      <w:pPr>
        <w:ind w:firstLine="640" w:firstLineChars="200"/>
        <w:rPr>
          <w:rFonts w:eastAsia="仿宋_GB2312"/>
          <w:sz w:val="32"/>
          <w:szCs w:val="32"/>
        </w:rPr>
      </w:pPr>
      <w:r>
        <w:rPr>
          <w:rFonts w:eastAsia="仿宋_GB2312"/>
          <w:sz w:val="32"/>
          <w:szCs w:val="32"/>
        </w:rPr>
        <w:t>（2）建设地点：香粉乡等2个乡镇</w:t>
      </w:r>
    </w:p>
    <w:p>
      <w:pPr>
        <w:ind w:firstLine="640" w:firstLineChars="200"/>
        <w:rPr>
          <w:rFonts w:eastAsia="仿宋_GB2312"/>
          <w:sz w:val="32"/>
          <w:szCs w:val="32"/>
        </w:rPr>
      </w:pPr>
      <w:r>
        <w:rPr>
          <w:rFonts w:eastAsia="仿宋_GB2312"/>
          <w:sz w:val="32"/>
          <w:szCs w:val="32"/>
        </w:rPr>
        <w:t>（3）责任单位：香粉乡等2个人民政府</w:t>
      </w:r>
    </w:p>
    <w:p>
      <w:pPr>
        <w:ind w:firstLine="640" w:firstLineChars="200"/>
        <w:rPr>
          <w:rFonts w:eastAsia="仿宋_GB2312"/>
          <w:sz w:val="32"/>
          <w:szCs w:val="32"/>
        </w:rPr>
      </w:pPr>
      <w:r>
        <w:rPr>
          <w:rFonts w:eastAsia="仿宋_GB2312"/>
          <w:sz w:val="32"/>
          <w:szCs w:val="32"/>
        </w:rPr>
        <w:t>（4）资金安排：统筹整合财政涉农资金7.2万元</w:t>
      </w:r>
    </w:p>
    <w:p>
      <w:pPr>
        <w:ind w:firstLine="640" w:firstLineChars="200"/>
        <w:rPr>
          <w:rFonts w:eastAsia="仿宋_GB2312"/>
          <w:sz w:val="32"/>
          <w:szCs w:val="32"/>
        </w:rPr>
      </w:pPr>
      <w:r>
        <w:rPr>
          <w:rFonts w:eastAsia="仿宋_GB2312"/>
          <w:sz w:val="32"/>
          <w:szCs w:val="32"/>
        </w:rPr>
        <w:t>（5）补助标准：300元/箱</w:t>
      </w:r>
    </w:p>
    <w:p>
      <w:pPr>
        <w:ind w:firstLine="640" w:firstLineChars="200"/>
        <w:rPr>
          <w:rFonts w:eastAsia="仿宋_GB2312"/>
          <w:sz w:val="32"/>
          <w:szCs w:val="32"/>
        </w:rPr>
      </w:pPr>
      <w:r>
        <w:rPr>
          <w:rFonts w:eastAsia="仿宋_GB2312"/>
          <w:sz w:val="32"/>
          <w:szCs w:val="32"/>
        </w:rPr>
        <w:t>（6）时间进度：2020年2月1日——2020年12月30日</w:t>
      </w:r>
    </w:p>
    <w:p>
      <w:pPr>
        <w:ind w:firstLine="640" w:firstLineChars="200"/>
        <w:rPr>
          <w:rFonts w:eastAsia="仿宋_GB2312"/>
          <w:sz w:val="32"/>
          <w:szCs w:val="32"/>
        </w:rPr>
      </w:pPr>
      <w:r>
        <w:rPr>
          <w:rFonts w:eastAsia="仿宋_GB2312"/>
          <w:sz w:val="32"/>
          <w:szCs w:val="32"/>
        </w:rPr>
        <w:t>（7）绩效目标：扶持贫困户45户、贫困人口125人产业发展，增加贫困户收入</w:t>
      </w:r>
    </w:p>
    <w:p>
      <w:pPr>
        <w:ind w:firstLine="640" w:firstLineChars="200"/>
        <w:rPr>
          <w:rFonts w:eastAsia="仿宋_GB2312"/>
          <w:sz w:val="32"/>
          <w:szCs w:val="32"/>
        </w:rPr>
      </w:pPr>
      <w:r>
        <w:rPr>
          <w:rFonts w:hint="eastAsia" w:eastAsia="仿宋_GB2312"/>
          <w:sz w:val="32"/>
          <w:szCs w:val="32"/>
        </w:rPr>
        <w:t>8</w:t>
      </w:r>
      <w:r>
        <w:rPr>
          <w:rFonts w:eastAsia="仿宋_GB2312"/>
          <w:sz w:val="32"/>
          <w:szCs w:val="32"/>
        </w:rPr>
        <w:t>、杉木种植</w:t>
      </w:r>
    </w:p>
    <w:p>
      <w:pPr>
        <w:ind w:firstLine="640" w:firstLineChars="200"/>
        <w:rPr>
          <w:rFonts w:eastAsia="仿宋_GB2312"/>
          <w:sz w:val="32"/>
          <w:szCs w:val="32"/>
        </w:rPr>
      </w:pPr>
      <w:r>
        <w:rPr>
          <w:rFonts w:eastAsia="仿宋_GB2312"/>
          <w:sz w:val="32"/>
          <w:szCs w:val="32"/>
        </w:rPr>
        <w:t>（1）建设任务：5825亩</w:t>
      </w:r>
    </w:p>
    <w:p>
      <w:pPr>
        <w:ind w:firstLine="640" w:firstLineChars="200"/>
        <w:rPr>
          <w:rFonts w:eastAsia="仿宋_GB2312"/>
          <w:sz w:val="32"/>
          <w:szCs w:val="32"/>
        </w:rPr>
      </w:pPr>
      <w:r>
        <w:rPr>
          <w:rFonts w:eastAsia="仿宋_GB2312"/>
          <w:sz w:val="32"/>
          <w:szCs w:val="32"/>
        </w:rPr>
        <w:t>（2）建设地点：大浪镇等10个乡镇</w:t>
      </w:r>
    </w:p>
    <w:p>
      <w:pPr>
        <w:ind w:firstLine="640" w:firstLineChars="200"/>
        <w:rPr>
          <w:rFonts w:eastAsia="仿宋_GB2312"/>
          <w:sz w:val="32"/>
          <w:szCs w:val="32"/>
        </w:rPr>
      </w:pPr>
      <w:r>
        <w:rPr>
          <w:rFonts w:eastAsia="仿宋_GB2312"/>
          <w:sz w:val="32"/>
          <w:szCs w:val="32"/>
        </w:rPr>
        <w:t>（3）责任单位：大浪镇等10个乡镇人民政府</w:t>
      </w:r>
    </w:p>
    <w:p>
      <w:pPr>
        <w:ind w:firstLine="640" w:firstLineChars="200"/>
        <w:rPr>
          <w:rFonts w:eastAsia="仿宋_GB2312"/>
          <w:sz w:val="32"/>
          <w:szCs w:val="32"/>
        </w:rPr>
      </w:pPr>
      <w:r>
        <w:rPr>
          <w:rFonts w:eastAsia="仿宋_GB2312"/>
          <w:sz w:val="32"/>
          <w:szCs w:val="32"/>
        </w:rPr>
        <w:t>（4）资金安排：统筹整合财政涉农资金524.25万元</w:t>
      </w:r>
    </w:p>
    <w:p>
      <w:pPr>
        <w:ind w:firstLine="640" w:firstLineChars="200"/>
        <w:rPr>
          <w:rFonts w:eastAsia="仿宋_GB2312"/>
          <w:sz w:val="32"/>
          <w:szCs w:val="32"/>
        </w:rPr>
      </w:pPr>
      <w:r>
        <w:rPr>
          <w:rFonts w:eastAsia="仿宋_GB2312"/>
          <w:sz w:val="32"/>
          <w:szCs w:val="32"/>
        </w:rPr>
        <w:t>（5）补助标准：900元/亩</w:t>
      </w:r>
    </w:p>
    <w:p>
      <w:pPr>
        <w:ind w:firstLine="640" w:firstLineChars="200"/>
        <w:rPr>
          <w:rFonts w:eastAsia="仿宋_GB2312"/>
          <w:sz w:val="32"/>
          <w:szCs w:val="32"/>
        </w:rPr>
      </w:pPr>
      <w:r>
        <w:rPr>
          <w:rFonts w:eastAsia="仿宋_GB2312"/>
          <w:sz w:val="32"/>
          <w:szCs w:val="32"/>
        </w:rPr>
        <w:t>（6）时间进度：2020年2月1日——2020年12月30日</w:t>
      </w:r>
    </w:p>
    <w:p>
      <w:pPr>
        <w:ind w:firstLine="640" w:firstLineChars="200"/>
        <w:rPr>
          <w:rFonts w:eastAsia="仿宋_GB2312"/>
          <w:sz w:val="32"/>
          <w:szCs w:val="32"/>
        </w:rPr>
      </w:pPr>
      <w:r>
        <w:rPr>
          <w:rFonts w:eastAsia="仿宋_GB2312"/>
          <w:sz w:val="32"/>
          <w:szCs w:val="32"/>
        </w:rPr>
        <w:t>（7）绩效目标：扶持贫困户1298户、贫困人口4326人产业发展，增加贫困户收入</w:t>
      </w:r>
    </w:p>
    <w:p>
      <w:pPr>
        <w:ind w:firstLine="640" w:firstLineChars="200"/>
        <w:rPr>
          <w:rFonts w:eastAsia="仿宋_GB2312"/>
          <w:color w:val="auto"/>
          <w:sz w:val="32"/>
          <w:szCs w:val="32"/>
        </w:rPr>
      </w:pPr>
      <w:r>
        <w:rPr>
          <w:rFonts w:eastAsia="仿宋_GB2312"/>
          <w:color w:val="auto"/>
          <w:sz w:val="32"/>
          <w:szCs w:val="32"/>
        </w:rPr>
        <w:t>9、玉米种植</w:t>
      </w:r>
    </w:p>
    <w:p>
      <w:pPr>
        <w:ind w:firstLine="640" w:firstLineChars="200"/>
        <w:rPr>
          <w:rFonts w:eastAsia="仿宋_GB2312"/>
          <w:color w:val="auto"/>
          <w:sz w:val="32"/>
          <w:szCs w:val="32"/>
        </w:rPr>
      </w:pPr>
      <w:r>
        <w:rPr>
          <w:rFonts w:eastAsia="仿宋_GB2312"/>
          <w:color w:val="auto"/>
          <w:sz w:val="32"/>
          <w:szCs w:val="32"/>
        </w:rPr>
        <w:t>（1）建设任务：150亩</w:t>
      </w:r>
    </w:p>
    <w:p>
      <w:pPr>
        <w:ind w:firstLine="640" w:firstLineChars="200"/>
        <w:rPr>
          <w:rFonts w:eastAsia="仿宋_GB2312"/>
          <w:color w:val="auto"/>
          <w:sz w:val="32"/>
          <w:szCs w:val="32"/>
        </w:rPr>
      </w:pPr>
      <w:r>
        <w:rPr>
          <w:rFonts w:eastAsia="仿宋_GB2312"/>
          <w:color w:val="auto"/>
          <w:sz w:val="32"/>
          <w:szCs w:val="32"/>
        </w:rPr>
        <w:t>（2）建设地点：融水镇等2个乡镇</w:t>
      </w:r>
    </w:p>
    <w:p>
      <w:pPr>
        <w:ind w:firstLine="640" w:firstLineChars="200"/>
        <w:rPr>
          <w:rFonts w:eastAsia="仿宋_GB2312"/>
          <w:color w:val="auto"/>
          <w:sz w:val="32"/>
          <w:szCs w:val="32"/>
        </w:rPr>
      </w:pPr>
      <w:r>
        <w:rPr>
          <w:rFonts w:eastAsia="仿宋_GB2312"/>
          <w:color w:val="auto"/>
          <w:sz w:val="32"/>
          <w:szCs w:val="32"/>
        </w:rPr>
        <w:t>（3）责任单位：融水镇等2个乡镇人民政府</w:t>
      </w:r>
    </w:p>
    <w:p>
      <w:pPr>
        <w:ind w:firstLine="640" w:firstLineChars="200"/>
        <w:rPr>
          <w:rFonts w:eastAsia="仿宋_GB2312"/>
          <w:color w:val="auto"/>
          <w:sz w:val="32"/>
          <w:szCs w:val="32"/>
        </w:rPr>
      </w:pPr>
      <w:r>
        <w:rPr>
          <w:rFonts w:eastAsia="仿宋_GB2312"/>
          <w:color w:val="auto"/>
          <w:sz w:val="32"/>
          <w:szCs w:val="32"/>
        </w:rPr>
        <w:t>（4）资金安排：统筹整合财政涉农资金6万元</w:t>
      </w:r>
    </w:p>
    <w:p>
      <w:pPr>
        <w:ind w:firstLine="640" w:firstLineChars="200"/>
        <w:rPr>
          <w:rFonts w:eastAsia="仿宋_GB2312"/>
          <w:color w:val="auto"/>
          <w:sz w:val="32"/>
          <w:szCs w:val="32"/>
        </w:rPr>
      </w:pPr>
      <w:r>
        <w:rPr>
          <w:rFonts w:eastAsia="仿宋_GB2312"/>
          <w:color w:val="auto"/>
          <w:sz w:val="32"/>
          <w:szCs w:val="32"/>
        </w:rPr>
        <w:t>（5）补助标准：400元/亩</w:t>
      </w:r>
    </w:p>
    <w:p>
      <w:pPr>
        <w:ind w:firstLine="640" w:firstLineChars="200"/>
        <w:rPr>
          <w:rFonts w:eastAsia="仿宋_GB2312"/>
          <w:color w:val="auto"/>
          <w:sz w:val="32"/>
          <w:szCs w:val="32"/>
        </w:rPr>
      </w:pPr>
      <w:r>
        <w:rPr>
          <w:rFonts w:eastAsia="仿宋_GB2312"/>
          <w:color w:val="auto"/>
          <w:sz w:val="32"/>
          <w:szCs w:val="32"/>
        </w:rPr>
        <w:t>（6）时间进度：2020年2月1日——2020年12月30日</w:t>
      </w:r>
    </w:p>
    <w:p>
      <w:pPr>
        <w:ind w:firstLine="640" w:firstLineChars="200"/>
        <w:rPr>
          <w:rFonts w:eastAsia="仿宋_GB2312"/>
          <w:color w:val="auto"/>
          <w:sz w:val="32"/>
          <w:szCs w:val="32"/>
        </w:rPr>
      </w:pPr>
      <w:r>
        <w:rPr>
          <w:rFonts w:eastAsia="仿宋_GB2312"/>
          <w:color w:val="auto"/>
          <w:sz w:val="32"/>
          <w:szCs w:val="32"/>
        </w:rPr>
        <w:t>（7）绩效目标：扶持贫困户80户、贫困人口213人产业发展，增加贫困户收入</w:t>
      </w:r>
    </w:p>
    <w:p>
      <w:pPr>
        <w:ind w:firstLine="640" w:firstLineChars="200"/>
        <w:rPr>
          <w:rFonts w:eastAsia="仿宋_GB2312"/>
          <w:color w:val="auto"/>
          <w:sz w:val="32"/>
          <w:szCs w:val="32"/>
        </w:rPr>
      </w:pPr>
      <w:r>
        <w:rPr>
          <w:rFonts w:hint="eastAsia" w:eastAsia="仿宋_GB2312"/>
          <w:color w:val="auto"/>
          <w:sz w:val="32"/>
          <w:szCs w:val="32"/>
        </w:rPr>
        <w:t>10</w:t>
      </w:r>
      <w:r>
        <w:rPr>
          <w:rFonts w:eastAsia="仿宋_GB2312"/>
          <w:color w:val="auto"/>
          <w:sz w:val="32"/>
          <w:szCs w:val="32"/>
        </w:rPr>
        <w:t>、鸭养殖</w:t>
      </w:r>
    </w:p>
    <w:p>
      <w:pPr>
        <w:ind w:firstLine="640" w:firstLineChars="200"/>
        <w:rPr>
          <w:rFonts w:eastAsia="仿宋_GB2312"/>
          <w:color w:val="auto"/>
          <w:sz w:val="32"/>
          <w:szCs w:val="32"/>
        </w:rPr>
      </w:pPr>
      <w:r>
        <w:rPr>
          <w:rFonts w:eastAsia="仿宋_GB2312"/>
          <w:color w:val="auto"/>
          <w:sz w:val="32"/>
          <w:szCs w:val="32"/>
        </w:rPr>
        <w:t>（1）建设任务：23677只</w:t>
      </w:r>
    </w:p>
    <w:p>
      <w:pPr>
        <w:ind w:firstLine="640" w:firstLineChars="200"/>
        <w:rPr>
          <w:rFonts w:eastAsia="仿宋_GB2312"/>
          <w:color w:val="auto"/>
          <w:sz w:val="32"/>
          <w:szCs w:val="32"/>
        </w:rPr>
      </w:pPr>
      <w:r>
        <w:rPr>
          <w:rFonts w:eastAsia="仿宋_GB2312"/>
          <w:color w:val="auto"/>
          <w:sz w:val="32"/>
          <w:szCs w:val="32"/>
        </w:rPr>
        <w:t>（2）建设地点：四荣乡等4个乡镇</w:t>
      </w:r>
    </w:p>
    <w:p>
      <w:pPr>
        <w:ind w:firstLine="640" w:firstLineChars="200"/>
        <w:rPr>
          <w:rFonts w:eastAsia="仿宋_GB2312"/>
          <w:color w:val="auto"/>
          <w:sz w:val="32"/>
          <w:szCs w:val="32"/>
        </w:rPr>
      </w:pPr>
      <w:r>
        <w:rPr>
          <w:rFonts w:eastAsia="仿宋_GB2312"/>
          <w:color w:val="auto"/>
          <w:sz w:val="32"/>
          <w:szCs w:val="32"/>
        </w:rPr>
        <w:t>（3）责任单位：四荣乡等4个乡镇人民政府</w:t>
      </w:r>
    </w:p>
    <w:p>
      <w:pPr>
        <w:ind w:firstLine="640" w:firstLineChars="200"/>
        <w:rPr>
          <w:rFonts w:eastAsia="仿宋_GB2312"/>
          <w:color w:val="auto"/>
          <w:sz w:val="32"/>
          <w:szCs w:val="32"/>
        </w:rPr>
      </w:pPr>
      <w:r>
        <w:rPr>
          <w:rFonts w:eastAsia="仿宋_GB2312"/>
          <w:color w:val="auto"/>
          <w:sz w:val="32"/>
          <w:szCs w:val="32"/>
        </w:rPr>
        <w:t>（4）资金安排：统筹整合财政涉农资金47.35万元</w:t>
      </w:r>
    </w:p>
    <w:p>
      <w:pPr>
        <w:ind w:firstLine="640" w:firstLineChars="200"/>
        <w:rPr>
          <w:rFonts w:eastAsia="仿宋_GB2312"/>
          <w:color w:val="auto"/>
          <w:sz w:val="32"/>
          <w:szCs w:val="32"/>
        </w:rPr>
      </w:pPr>
      <w:r>
        <w:rPr>
          <w:rFonts w:eastAsia="仿宋_GB2312"/>
          <w:color w:val="auto"/>
          <w:sz w:val="32"/>
          <w:szCs w:val="32"/>
        </w:rPr>
        <w:t>（5）补助标准：20元/只</w:t>
      </w:r>
    </w:p>
    <w:p>
      <w:pPr>
        <w:ind w:firstLine="640" w:firstLineChars="200"/>
        <w:rPr>
          <w:rFonts w:eastAsia="仿宋_GB2312"/>
          <w:color w:val="auto"/>
          <w:sz w:val="32"/>
          <w:szCs w:val="32"/>
        </w:rPr>
      </w:pPr>
      <w:r>
        <w:rPr>
          <w:rFonts w:eastAsia="仿宋_GB2312"/>
          <w:color w:val="auto"/>
          <w:sz w:val="32"/>
          <w:szCs w:val="32"/>
        </w:rPr>
        <w:t>（6）时间进度：2020年2月1日——2020年12月30日</w:t>
      </w:r>
    </w:p>
    <w:p>
      <w:pPr>
        <w:ind w:firstLine="640" w:firstLineChars="200"/>
        <w:rPr>
          <w:rFonts w:eastAsia="仿宋_GB2312"/>
          <w:color w:val="auto"/>
          <w:sz w:val="32"/>
          <w:szCs w:val="32"/>
        </w:rPr>
      </w:pPr>
      <w:r>
        <w:rPr>
          <w:rFonts w:eastAsia="仿宋_GB2312"/>
          <w:color w:val="auto"/>
          <w:sz w:val="32"/>
          <w:szCs w:val="32"/>
        </w:rPr>
        <w:t>（7）绩效目标：扶持贫困户186户、贫困人口703人产业发展，增加贫困户收入</w:t>
      </w:r>
    </w:p>
    <w:p>
      <w:pPr>
        <w:ind w:firstLine="640"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1</w:t>
      </w:r>
      <w:r>
        <w:rPr>
          <w:rFonts w:eastAsia="仿宋_GB2312"/>
          <w:color w:val="auto"/>
          <w:sz w:val="32"/>
          <w:szCs w:val="32"/>
        </w:rPr>
        <w:t>、优质稻种植</w:t>
      </w:r>
    </w:p>
    <w:p>
      <w:pPr>
        <w:ind w:firstLine="640" w:firstLineChars="200"/>
        <w:rPr>
          <w:rFonts w:eastAsia="仿宋_GB2312"/>
          <w:color w:val="auto"/>
          <w:sz w:val="32"/>
          <w:szCs w:val="32"/>
        </w:rPr>
      </w:pPr>
      <w:r>
        <w:rPr>
          <w:rFonts w:eastAsia="仿宋_GB2312"/>
          <w:color w:val="auto"/>
          <w:sz w:val="32"/>
          <w:szCs w:val="32"/>
        </w:rPr>
        <w:t>（1）建设任务：25789.6亩</w:t>
      </w:r>
    </w:p>
    <w:p>
      <w:pPr>
        <w:ind w:firstLine="640" w:firstLineChars="200"/>
        <w:rPr>
          <w:rFonts w:eastAsia="仿宋_GB2312"/>
          <w:color w:val="auto"/>
          <w:sz w:val="32"/>
          <w:szCs w:val="32"/>
        </w:rPr>
      </w:pPr>
      <w:r>
        <w:rPr>
          <w:rFonts w:eastAsia="仿宋_GB2312"/>
          <w:color w:val="auto"/>
          <w:sz w:val="32"/>
          <w:szCs w:val="32"/>
        </w:rPr>
        <w:t>（2）建设地点：安陲乡等19个乡镇</w:t>
      </w:r>
    </w:p>
    <w:p>
      <w:pPr>
        <w:ind w:firstLine="640" w:firstLineChars="200"/>
        <w:rPr>
          <w:rFonts w:eastAsia="仿宋_GB2312"/>
          <w:color w:val="auto"/>
          <w:sz w:val="32"/>
          <w:szCs w:val="32"/>
        </w:rPr>
      </w:pPr>
      <w:r>
        <w:rPr>
          <w:rFonts w:eastAsia="仿宋_GB2312"/>
          <w:color w:val="auto"/>
          <w:sz w:val="32"/>
          <w:szCs w:val="32"/>
        </w:rPr>
        <w:t>（3）责任单位：安陲乡等19个乡镇人民政府</w:t>
      </w:r>
    </w:p>
    <w:p>
      <w:pPr>
        <w:ind w:firstLine="640" w:firstLineChars="200"/>
        <w:rPr>
          <w:rFonts w:eastAsia="仿宋_GB2312"/>
          <w:color w:val="auto"/>
          <w:sz w:val="32"/>
          <w:szCs w:val="32"/>
        </w:rPr>
      </w:pPr>
      <w:r>
        <w:rPr>
          <w:rFonts w:eastAsia="仿宋_GB2312"/>
          <w:color w:val="auto"/>
          <w:sz w:val="32"/>
          <w:szCs w:val="32"/>
        </w:rPr>
        <w:t>（4）资金安排：统筹整合财政涉农资金1031.58万元</w:t>
      </w:r>
    </w:p>
    <w:p>
      <w:pPr>
        <w:ind w:firstLine="640" w:firstLineChars="200"/>
        <w:rPr>
          <w:rFonts w:eastAsia="仿宋_GB2312"/>
          <w:color w:val="auto"/>
          <w:sz w:val="32"/>
          <w:szCs w:val="32"/>
        </w:rPr>
      </w:pPr>
      <w:r>
        <w:rPr>
          <w:rFonts w:eastAsia="仿宋_GB2312"/>
          <w:color w:val="auto"/>
          <w:sz w:val="32"/>
          <w:szCs w:val="32"/>
        </w:rPr>
        <w:t>（5）补助标准：400元/亩</w:t>
      </w:r>
    </w:p>
    <w:p>
      <w:pPr>
        <w:ind w:firstLine="640" w:firstLineChars="200"/>
        <w:rPr>
          <w:rFonts w:eastAsia="仿宋_GB2312"/>
          <w:color w:val="auto"/>
          <w:sz w:val="32"/>
          <w:szCs w:val="32"/>
        </w:rPr>
      </w:pPr>
      <w:r>
        <w:rPr>
          <w:rFonts w:eastAsia="仿宋_GB2312"/>
          <w:color w:val="auto"/>
          <w:sz w:val="32"/>
          <w:szCs w:val="32"/>
        </w:rPr>
        <w:t>（6）时间进度：2020年2月1日——2020年12月30日</w:t>
      </w:r>
    </w:p>
    <w:p>
      <w:pPr>
        <w:ind w:firstLine="640" w:firstLineChars="200"/>
        <w:rPr>
          <w:rFonts w:eastAsia="仿宋_GB2312"/>
          <w:color w:val="auto"/>
          <w:sz w:val="32"/>
          <w:szCs w:val="32"/>
        </w:rPr>
      </w:pPr>
      <w:r>
        <w:rPr>
          <w:rFonts w:eastAsia="仿宋_GB2312"/>
          <w:color w:val="auto"/>
          <w:sz w:val="32"/>
          <w:szCs w:val="32"/>
        </w:rPr>
        <w:t>（7）绩效目标：扶持贫困户</w:t>
      </w:r>
      <w:r>
        <w:rPr>
          <w:rFonts w:hint="eastAsia" w:eastAsia="仿宋_GB2312"/>
          <w:color w:val="auto"/>
          <w:sz w:val="32"/>
          <w:szCs w:val="32"/>
        </w:rPr>
        <w:t>10970</w:t>
      </w:r>
      <w:r>
        <w:rPr>
          <w:rFonts w:eastAsia="仿宋_GB2312"/>
          <w:color w:val="auto"/>
          <w:sz w:val="32"/>
          <w:szCs w:val="32"/>
        </w:rPr>
        <w:t>户、贫困人口</w:t>
      </w:r>
      <w:r>
        <w:rPr>
          <w:rFonts w:hint="eastAsia" w:eastAsia="仿宋_GB2312"/>
          <w:color w:val="auto"/>
          <w:sz w:val="32"/>
          <w:szCs w:val="32"/>
        </w:rPr>
        <w:t>34213</w:t>
      </w:r>
      <w:r>
        <w:rPr>
          <w:rFonts w:eastAsia="仿宋_GB2312"/>
          <w:color w:val="auto"/>
          <w:sz w:val="32"/>
          <w:szCs w:val="32"/>
        </w:rPr>
        <w:t>人产业发展，增加贫困户收入</w:t>
      </w:r>
    </w:p>
    <w:p>
      <w:pPr>
        <w:ind w:firstLine="640"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2</w:t>
      </w:r>
      <w:r>
        <w:rPr>
          <w:rFonts w:eastAsia="仿宋_GB2312"/>
          <w:color w:val="auto"/>
          <w:sz w:val="32"/>
          <w:szCs w:val="32"/>
        </w:rPr>
        <w:t>、油茶低改</w:t>
      </w:r>
    </w:p>
    <w:p>
      <w:pPr>
        <w:ind w:firstLine="640" w:firstLineChars="200"/>
        <w:rPr>
          <w:rFonts w:eastAsia="仿宋_GB2312"/>
          <w:color w:val="auto"/>
          <w:sz w:val="32"/>
          <w:szCs w:val="32"/>
        </w:rPr>
      </w:pPr>
      <w:r>
        <w:rPr>
          <w:rFonts w:eastAsia="仿宋_GB2312"/>
          <w:color w:val="auto"/>
          <w:sz w:val="32"/>
          <w:szCs w:val="32"/>
        </w:rPr>
        <w:t>（1）建设任务：87亩</w:t>
      </w:r>
    </w:p>
    <w:p>
      <w:pPr>
        <w:ind w:firstLine="640" w:firstLineChars="200"/>
        <w:rPr>
          <w:rFonts w:eastAsia="仿宋_GB2312"/>
          <w:color w:val="auto"/>
          <w:sz w:val="32"/>
          <w:szCs w:val="32"/>
        </w:rPr>
      </w:pPr>
      <w:r>
        <w:rPr>
          <w:rFonts w:eastAsia="仿宋_GB2312"/>
          <w:color w:val="auto"/>
          <w:sz w:val="32"/>
          <w:szCs w:val="32"/>
        </w:rPr>
        <w:t>（2）建设地点：大年乡等2个乡镇</w:t>
      </w:r>
    </w:p>
    <w:p>
      <w:pPr>
        <w:ind w:firstLine="640" w:firstLineChars="200"/>
        <w:rPr>
          <w:rFonts w:eastAsia="仿宋_GB2312"/>
          <w:color w:val="auto"/>
          <w:sz w:val="32"/>
          <w:szCs w:val="32"/>
        </w:rPr>
      </w:pPr>
      <w:r>
        <w:rPr>
          <w:rFonts w:eastAsia="仿宋_GB2312"/>
          <w:color w:val="auto"/>
          <w:sz w:val="32"/>
          <w:szCs w:val="32"/>
        </w:rPr>
        <w:t>（3）责任单位：大年乡等2个乡镇人民政府</w:t>
      </w:r>
    </w:p>
    <w:p>
      <w:pPr>
        <w:ind w:firstLine="640" w:firstLineChars="200"/>
        <w:rPr>
          <w:rFonts w:eastAsia="仿宋_GB2312"/>
          <w:color w:val="auto"/>
          <w:sz w:val="32"/>
          <w:szCs w:val="32"/>
        </w:rPr>
      </w:pPr>
      <w:r>
        <w:rPr>
          <w:rFonts w:eastAsia="仿宋_GB2312"/>
          <w:color w:val="auto"/>
          <w:sz w:val="32"/>
          <w:szCs w:val="32"/>
        </w:rPr>
        <w:t>（4）资金安排：统筹整合财政涉农资金6.96万元</w:t>
      </w:r>
    </w:p>
    <w:p>
      <w:pPr>
        <w:ind w:firstLine="640" w:firstLineChars="200"/>
        <w:rPr>
          <w:rFonts w:eastAsia="仿宋_GB2312"/>
          <w:color w:val="auto"/>
          <w:sz w:val="32"/>
          <w:szCs w:val="32"/>
        </w:rPr>
      </w:pPr>
      <w:r>
        <w:rPr>
          <w:rFonts w:eastAsia="仿宋_GB2312"/>
          <w:color w:val="auto"/>
          <w:sz w:val="32"/>
          <w:szCs w:val="32"/>
        </w:rPr>
        <w:t>（5）补助标准：800元/亩</w:t>
      </w:r>
    </w:p>
    <w:p>
      <w:pPr>
        <w:ind w:firstLine="640" w:firstLineChars="200"/>
        <w:rPr>
          <w:rFonts w:eastAsia="仿宋_GB2312"/>
          <w:color w:val="auto"/>
          <w:sz w:val="32"/>
          <w:szCs w:val="32"/>
        </w:rPr>
      </w:pPr>
      <w:r>
        <w:rPr>
          <w:rFonts w:eastAsia="仿宋_GB2312"/>
          <w:color w:val="auto"/>
          <w:sz w:val="32"/>
          <w:szCs w:val="32"/>
        </w:rPr>
        <w:t>（6）时间进度：2020年2月1日——2020年12月30日</w:t>
      </w:r>
    </w:p>
    <w:p>
      <w:pPr>
        <w:ind w:firstLine="640" w:firstLineChars="200"/>
        <w:rPr>
          <w:rFonts w:eastAsia="仿宋_GB2312"/>
          <w:color w:val="auto"/>
          <w:sz w:val="32"/>
          <w:szCs w:val="32"/>
        </w:rPr>
      </w:pPr>
      <w:r>
        <w:rPr>
          <w:rFonts w:eastAsia="仿宋_GB2312"/>
          <w:color w:val="auto"/>
          <w:sz w:val="32"/>
          <w:szCs w:val="32"/>
        </w:rPr>
        <w:t>（7）绩效目标：扶持贫困户36户、贫困人口163人产业发展，增加贫困户收入</w:t>
      </w:r>
    </w:p>
    <w:p>
      <w:pPr>
        <w:ind w:firstLine="640"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3</w:t>
      </w:r>
      <w:r>
        <w:rPr>
          <w:rFonts w:eastAsia="仿宋_GB2312"/>
          <w:color w:val="auto"/>
          <w:sz w:val="32"/>
          <w:szCs w:val="32"/>
        </w:rPr>
        <w:t>、油茶新植</w:t>
      </w:r>
    </w:p>
    <w:p>
      <w:pPr>
        <w:ind w:firstLine="640" w:firstLineChars="200"/>
        <w:rPr>
          <w:rFonts w:eastAsia="仿宋_GB2312"/>
          <w:color w:val="auto"/>
          <w:sz w:val="32"/>
          <w:szCs w:val="32"/>
        </w:rPr>
      </w:pPr>
      <w:r>
        <w:rPr>
          <w:rFonts w:eastAsia="仿宋_GB2312"/>
          <w:color w:val="auto"/>
          <w:sz w:val="32"/>
          <w:szCs w:val="32"/>
        </w:rPr>
        <w:t>（1）建设任务：263亩</w:t>
      </w:r>
    </w:p>
    <w:p>
      <w:pPr>
        <w:ind w:firstLine="640" w:firstLineChars="200"/>
        <w:rPr>
          <w:rFonts w:eastAsia="仿宋_GB2312"/>
          <w:color w:val="auto"/>
          <w:sz w:val="32"/>
          <w:szCs w:val="32"/>
        </w:rPr>
      </w:pPr>
      <w:r>
        <w:rPr>
          <w:rFonts w:eastAsia="仿宋_GB2312"/>
          <w:color w:val="auto"/>
          <w:sz w:val="32"/>
          <w:szCs w:val="32"/>
        </w:rPr>
        <w:t>（2）建设地点：大浪镇等2个乡镇</w:t>
      </w:r>
    </w:p>
    <w:p>
      <w:pPr>
        <w:ind w:firstLine="640" w:firstLineChars="200"/>
        <w:rPr>
          <w:rFonts w:eastAsia="仿宋_GB2312"/>
          <w:color w:val="auto"/>
          <w:sz w:val="32"/>
          <w:szCs w:val="32"/>
        </w:rPr>
      </w:pPr>
      <w:r>
        <w:rPr>
          <w:rFonts w:eastAsia="仿宋_GB2312"/>
          <w:color w:val="auto"/>
          <w:sz w:val="32"/>
          <w:szCs w:val="32"/>
        </w:rPr>
        <w:t>（3）责任单位：大浪镇等2个乡镇人民政府</w:t>
      </w:r>
    </w:p>
    <w:p>
      <w:pPr>
        <w:ind w:firstLine="640" w:firstLineChars="200"/>
        <w:rPr>
          <w:rFonts w:eastAsia="仿宋_GB2312"/>
          <w:color w:val="auto"/>
          <w:sz w:val="32"/>
          <w:szCs w:val="32"/>
        </w:rPr>
      </w:pPr>
      <w:r>
        <w:rPr>
          <w:rFonts w:eastAsia="仿宋_GB2312"/>
          <w:color w:val="auto"/>
          <w:sz w:val="32"/>
          <w:szCs w:val="32"/>
        </w:rPr>
        <w:t>（4）资金安排：统筹整合财政涉农资金52.6万元</w:t>
      </w:r>
    </w:p>
    <w:p>
      <w:pPr>
        <w:ind w:firstLine="640" w:firstLineChars="200"/>
        <w:rPr>
          <w:rFonts w:eastAsia="仿宋_GB2312"/>
          <w:color w:val="auto"/>
          <w:sz w:val="32"/>
          <w:szCs w:val="32"/>
        </w:rPr>
      </w:pPr>
      <w:r>
        <w:rPr>
          <w:rFonts w:eastAsia="仿宋_GB2312"/>
          <w:color w:val="auto"/>
          <w:sz w:val="32"/>
          <w:szCs w:val="32"/>
        </w:rPr>
        <w:t>（5）补助标准：2000元/亩</w:t>
      </w:r>
    </w:p>
    <w:p>
      <w:pPr>
        <w:ind w:firstLine="640" w:firstLineChars="200"/>
        <w:rPr>
          <w:rFonts w:eastAsia="仿宋_GB2312"/>
          <w:color w:val="auto"/>
          <w:sz w:val="32"/>
          <w:szCs w:val="32"/>
        </w:rPr>
      </w:pPr>
      <w:r>
        <w:rPr>
          <w:rFonts w:eastAsia="仿宋_GB2312"/>
          <w:color w:val="auto"/>
          <w:sz w:val="32"/>
          <w:szCs w:val="32"/>
        </w:rPr>
        <w:t>（6）时间进度：2020年2月1日——2020年12月30日</w:t>
      </w:r>
    </w:p>
    <w:p>
      <w:pPr>
        <w:ind w:firstLine="640" w:firstLineChars="200"/>
        <w:rPr>
          <w:rFonts w:eastAsia="仿宋_GB2312"/>
          <w:color w:val="auto"/>
          <w:sz w:val="32"/>
          <w:szCs w:val="32"/>
        </w:rPr>
      </w:pPr>
      <w:r>
        <w:rPr>
          <w:rFonts w:eastAsia="仿宋_GB2312"/>
          <w:color w:val="auto"/>
          <w:sz w:val="32"/>
          <w:szCs w:val="32"/>
        </w:rPr>
        <w:t>（7）绩效目标：扶持贫困户86户、贫困人口353人产业发展，增加贫困户收入</w:t>
      </w:r>
    </w:p>
    <w:p>
      <w:pPr>
        <w:ind w:firstLine="640"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4</w:t>
      </w:r>
      <w:r>
        <w:rPr>
          <w:rFonts w:eastAsia="仿宋_GB2312"/>
          <w:color w:val="auto"/>
          <w:sz w:val="32"/>
          <w:szCs w:val="32"/>
        </w:rPr>
        <w:t>、茶叶新植</w:t>
      </w:r>
    </w:p>
    <w:p>
      <w:pPr>
        <w:ind w:firstLine="640" w:firstLineChars="200"/>
        <w:rPr>
          <w:rFonts w:eastAsia="仿宋_GB2312"/>
          <w:color w:val="auto"/>
          <w:sz w:val="32"/>
          <w:szCs w:val="32"/>
        </w:rPr>
      </w:pPr>
      <w:r>
        <w:rPr>
          <w:rFonts w:eastAsia="仿宋_GB2312"/>
          <w:color w:val="auto"/>
          <w:sz w:val="32"/>
          <w:szCs w:val="32"/>
        </w:rPr>
        <w:t>（1）建设任务：521亩</w:t>
      </w:r>
    </w:p>
    <w:p>
      <w:pPr>
        <w:ind w:firstLine="640" w:firstLineChars="200"/>
        <w:rPr>
          <w:rFonts w:eastAsia="仿宋_GB2312"/>
          <w:color w:val="auto"/>
          <w:sz w:val="32"/>
          <w:szCs w:val="32"/>
        </w:rPr>
      </w:pPr>
      <w:r>
        <w:rPr>
          <w:rFonts w:eastAsia="仿宋_GB2312"/>
          <w:color w:val="auto"/>
          <w:sz w:val="32"/>
          <w:szCs w:val="32"/>
        </w:rPr>
        <w:t>（2）建设地点：大浪镇等4个乡镇</w:t>
      </w:r>
    </w:p>
    <w:p>
      <w:pPr>
        <w:ind w:firstLine="640" w:firstLineChars="200"/>
        <w:rPr>
          <w:rFonts w:eastAsia="仿宋_GB2312"/>
          <w:color w:val="auto"/>
          <w:sz w:val="32"/>
          <w:szCs w:val="32"/>
        </w:rPr>
      </w:pPr>
      <w:r>
        <w:rPr>
          <w:rFonts w:eastAsia="仿宋_GB2312"/>
          <w:color w:val="auto"/>
          <w:sz w:val="32"/>
          <w:szCs w:val="32"/>
        </w:rPr>
        <w:t>（3）责任单位：大浪镇等4个乡镇人民政府</w:t>
      </w:r>
    </w:p>
    <w:p>
      <w:pPr>
        <w:ind w:firstLine="640" w:firstLineChars="200"/>
        <w:rPr>
          <w:rFonts w:eastAsia="仿宋_GB2312"/>
          <w:color w:val="auto"/>
          <w:sz w:val="32"/>
          <w:szCs w:val="32"/>
        </w:rPr>
      </w:pPr>
      <w:r>
        <w:rPr>
          <w:rFonts w:eastAsia="仿宋_GB2312"/>
          <w:color w:val="auto"/>
          <w:sz w:val="32"/>
          <w:szCs w:val="32"/>
        </w:rPr>
        <w:t>（4）资金安排：统筹整合财政涉农资金140.67万元</w:t>
      </w:r>
    </w:p>
    <w:p>
      <w:pPr>
        <w:ind w:firstLine="640" w:firstLineChars="200"/>
        <w:rPr>
          <w:rFonts w:eastAsia="仿宋_GB2312"/>
          <w:color w:val="auto"/>
          <w:sz w:val="32"/>
          <w:szCs w:val="32"/>
        </w:rPr>
      </w:pPr>
      <w:r>
        <w:rPr>
          <w:rFonts w:eastAsia="仿宋_GB2312"/>
          <w:color w:val="auto"/>
          <w:sz w:val="32"/>
          <w:szCs w:val="32"/>
        </w:rPr>
        <w:t>（5）补助标准：2700元</w:t>
      </w:r>
    </w:p>
    <w:p>
      <w:pPr>
        <w:ind w:firstLine="640" w:firstLineChars="200"/>
        <w:rPr>
          <w:rFonts w:eastAsia="仿宋_GB2312"/>
          <w:color w:val="auto"/>
          <w:sz w:val="32"/>
          <w:szCs w:val="32"/>
        </w:rPr>
      </w:pPr>
      <w:r>
        <w:rPr>
          <w:rFonts w:eastAsia="仿宋_GB2312"/>
          <w:color w:val="auto"/>
          <w:sz w:val="32"/>
          <w:szCs w:val="32"/>
        </w:rPr>
        <w:t>（6）时间进度：2020年2月1日——2020年12月30日</w:t>
      </w:r>
    </w:p>
    <w:p>
      <w:pPr>
        <w:ind w:firstLine="640" w:firstLineChars="200"/>
        <w:rPr>
          <w:rFonts w:eastAsia="仿宋_GB2312"/>
          <w:color w:val="auto"/>
          <w:sz w:val="32"/>
          <w:szCs w:val="32"/>
        </w:rPr>
      </w:pPr>
      <w:r>
        <w:rPr>
          <w:rFonts w:eastAsia="仿宋_GB2312"/>
          <w:color w:val="auto"/>
          <w:sz w:val="32"/>
          <w:szCs w:val="32"/>
        </w:rPr>
        <w:t>（7）绩效目标：扶持贫困户232户、贫困人768人产业发展，增加贫困户收入</w:t>
      </w:r>
    </w:p>
    <w:p>
      <w:pPr>
        <w:ind w:firstLine="640"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5</w:t>
      </w:r>
      <w:r>
        <w:rPr>
          <w:rFonts w:eastAsia="仿宋_GB2312"/>
          <w:color w:val="auto"/>
          <w:sz w:val="32"/>
          <w:szCs w:val="32"/>
        </w:rPr>
        <w:t>、中药材种植</w:t>
      </w:r>
    </w:p>
    <w:p>
      <w:pPr>
        <w:ind w:firstLine="640" w:firstLineChars="200"/>
        <w:rPr>
          <w:rFonts w:eastAsia="仿宋_GB2312"/>
          <w:color w:val="auto"/>
          <w:sz w:val="32"/>
          <w:szCs w:val="32"/>
        </w:rPr>
      </w:pPr>
      <w:r>
        <w:rPr>
          <w:rFonts w:eastAsia="仿宋_GB2312"/>
          <w:color w:val="auto"/>
          <w:sz w:val="32"/>
          <w:szCs w:val="32"/>
        </w:rPr>
        <w:t>（1）建设任务：2220亩</w:t>
      </w:r>
    </w:p>
    <w:p>
      <w:pPr>
        <w:ind w:firstLine="640" w:firstLineChars="200"/>
        <w:rPr>
          <w:rFonts w:eastAsia="仿宋_GB2312"/>
          <w:color w:val="auto"/>
          <w:sz w:val="32"/>
          <w:szCs w:val="32"/>
        </w:rPr>
      </w:pPr>
      <w:r>
        <w:rPr>
          <w:rFonts w:eastAsia="仿宋_GB2312"/>
          <w:color w:val="auto"/>
          <w:sz w:val="32"/>
          <w:szCs w:val="32"/>
        </w:rPr>
        <w:t>（2）建设地点：大浪镇等6个乡镇</w:t>
      </w:r>
    </w:p>
    <w:p>
      <w:pPr>
        <w:ind w:firstLine="640" w:firstLineChars="200"/>
        <w:rPr>
          <w:rFonts w:eastAsia="仿宋_GB2312"/>
          <w:color w:val="auto"/>
          <w:sz w:val="32"/>
          <w:szCs w:val="32"/>
        </w:rPr>
      </w:pPr>
      <w:r>
        <w:rPr>
          <w:rFonts w:eastAsia="仿宋_GB2312"/>
          <w:color w:val="auto"/>
          <w:sz w:val="32"/>
          <w:szCs w:val="32"/>
        </w:rPr>
        <w:t>（3）责任单位：大浪镇等6个乡镇人民政府</w:t>
      </w:r>
    </w:p>
    <w:p>
      <w:pPr>
        <w:ind w:firstLine="640" w:firstLineChars="200"/>
        <w:rPr>
          <w:rFonts w:eastAsia="仿宋_GB2312"/>
          <w:color w:val="auto"/>
          <w:sz w:val="32"/>
          <w:szCs w:val="32"/>
        </w:rPr>
      </w:pPr>
      <w:r>
        <w:rPr>
          <w:rFonts w:eastAsia="仿宋_GB2312"/>
          <w:color w:val="auto"/>
          <w:sz w:val="32"/>
          <w:szCs w:val="32"/>
        </w:rPr>
        <w:t>（4）资金安排：统筹整合财政涉农资金199.80万元</w:t>
      </w:r>
    </w:p>
    <w:p>
      <w:pPr>
        <w:ind w:firstLine="640" w:firstLineChars="200"/>
        <w:rPr>
          <w:rFonts w:eastAsia="仿宋_GB2312"/>
          <w:color w:val="auto"/>
          <w:sz w:val="32"/>
          <w:szCs w:val="32"/>
        </w:rPr>
      </w:pPr>
      <w:r>
        <w:rPr>
          <w:rFonts w:eastAsia="仿宋_GB2312"/>
          <w:color w:val="auto"/>
          <w:sz w:val="32"/>
          <w:szCs w:val="32"/>
        </w:rPr>
        <w:t>（5）补助标准：900元/亩</w:t>
      </w:r>
    </w:p>
    <w:p>
      <w:pPr>
        <w:ind w:firstLine="640" w:firstLineChars="200"/>
        <w:rPr>
          <w:rFonts w:eastAsia="仿宋_GB2312"/>
          <w:color w:val="auto"/>
          <w:sz w:val="32"/>
          <w:szCs w:val="32"/>
        </w:rPr>
      </w:pPr>
      <w:r>
        <w:rPr>
          <w:rFonts w:eastAsia="仿宋_GB2312"/>
          <w:color w:val="auto"/>
          <w:sz w:val="32"/>
          <w:szCs w:val="32"/>
        </w:rPr>
        <w:t>（6）时间进度：2020年2月1日——2020年12月30日</w:t>
      </w:r>
    </w:p>
    <w:p>
      <w:pPr>
        <w:ind w:firstLine="640" w:firstLineChars="200"/>
        <w:rPr>
          <w:rFonts w:eastAsia="仿宋_GB2312"/>
          <w:color w:val="auto"/>
          <w:sz w:val="32"/>
          <w:szCs w:val="32"/>
        </w:rPr>
      </w:pPr>
      <w:r>
        <w:rPr>
          <w:rFonts w:eastAsia="仿宋_GB2312"/>
          <w:color w:val="auto"/>
          <w:sz w:val="32"/>
          <w:szCs w:val="32"/>
        </w:rPr>
        <w:t>（7）绩效目标：扶持贫困户588户、贫困人口3263人产业发展，增加贫困户收入</w:t>
      </w:r>
    </w:p>
    <w:p>
      <w:pPr>
        <w:ind w:firstLine="640"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6</w:t>
      </w:r>
      <w:r>
        <w:rPr>
          <w:rFonts w:eastAsia="仿宋_GB2312"/>
          <w:color w:val="auto"/>
          <w:sz w:val="32"/>
          <w:szCs w:val="32"/>
        </w:rPr>
        <w:t>、红薯种植</w:t>
      </w:r>
    </w:p>
    <w:p>
      <w:pPr>
        <w:ind w:firstLine="640" w:firstLineChars="200"/>
        <w:rPr>
          <w:rFonts w:eastAsia="仿宋_GB2312"/>
          <w:color w:val="auto"/>
          <w:sz w:val="32"/>
          <w:szCs w:val="32"/>
        </w:rPr>
      </w:pPr>
      <w:r>
        <w:rPr>
          <w:rFonts w:eastAsia="仿宋_GB2312"/>
          <w:color w:val="auto"/>
          <w:sz w:val="32"/>
          <w:szCs w:val="32"/>
        </w:rPr>
        <w:t>（1）建设任务：1932.2亩</w:t>
      </w:r>
    </w:p>
    <w:p>
      <w:pPr>
        <w:ind w:firstLine="640" w:firstLineChars="200"/>
        <w:rPr>
          <w:rFonts w:eastAsia="仿宋_GB2312"/>
          <w:color w:val="auto"/>
          <w:sz w:val="32"/>
          <w:szCs w:val="32"/>
        </w:rPr>
      </w:pPr>
      <w:r>
        <w:rPr>
          <w:rFonts w:eastAsia="仿宋_GB2312"/>
          <w:color w:val="auto"/>
          <w:sz w:val="32"/>
          <w:szCs w:val="32"/>
        </w:rPr>
        <w:t>（2）建设地点：融水镇等4个乡镇</w:t>
      </w:r>
    </w:p>
    <w:p>
      <w:pPr>
        <w:ind w:firstLine="640" w:firstLineChars="200"/>
        <w:rPr>
          <w:rFonts w:eastAsia="仿宋_GB2312"/>
          <w:color w:val="auto"/>
          <w:sz w:val="32"/>
          <w:szCs w:val="32"/>
        </w:rPr>
      </w:pPr>
      <w:r>
        <w:rPr>
          <w:rFonts w:eastAsia="仿宋_GB2312"/>
          <w:color w:val="auto"/>
          <w:sz w:val="32"/>
          <w:szCs w:val="32"/>
        </w:rPr>
        <w:t>（3）责任单位：融水镇等4个乡镇人民政府</w:t>
      </w:r>
    </w:p>
    <w:p>
      <w:pPr>
        <w:ind w:firstLine="640" w:firstLineChars="200"/>
        <w:rPr>
          <w:rFonts w:eastAsia="仿宋_GB2312"/>
          <w:color w:val="auto"/>
          <w:sz w:val="32"/>
          <w:szCs w:val="32"/>
        </w:rPr>
      </w:pPr>
      <w:r>
        <w:rPr>
          <w:rFonts w:eastAsia="仿宋_GB2312"/>
          <w:color w:val="auto"/>
          <w:sz w:val="32"/>
          <w:szCs w:val="32"/>
        </w:rPr>
        <w:t>（4）资金安排：统筹整合财政涉农资金173.9万元</w:t>
      </w:r>
    </w:p>
    <w:p>
      <w:pPr>
        <w:ind w:firstLine="640" w:firstLineChars="200"/>
        <w:rPr>
          <w:rFonts w:eastAsia="仿宋_GB2312"/>
          <w:color w:val="auto"/>
          <w:sz w:val="32"/>
          <w:szCs w:val="32"/>
        </w:rPr>
      </w:pPr>
      <w:r>
        <w:rPr>
          <w:rFonts w:eastAsia="仿宋_GB2312"/>
          <w:color w:val="auto"/>
          <w:sz w:val="32"/>
          <w:szCs w:val="32"/>
        </w:rPr>
        <w:t>（5）补助标准：900元/亩</w:t>
      </w:r>
    </w:p>
    <w:p>
      <w:pPr>
        <w:ind w:firstLine="640" w:firstLineChars="200"/>
        <w:rPr>
          <w:rFonts w:eastAsia="仿宋_GB2312"/>
          <w:color w:val="auto"/>
          <w:sz w:val="32"/>
          <w:szCs w:val="32"/>
        </w:rPr>
      </w:pPr>
      <w:r>
        <w:rPr>
          <w:rFonts w:eastAsia="仿宋_GB2312"/>
          <w:color w:val="auto"/>
          <w:sz w:val="32"/>
          <w:szCs w:val="32"/>
        </w:rPr>
        <w:t>（6）时间进度：2020年2月1日——2020年12月30日</w:t>
      </w:r>
    </w:p>
    <w:p>
      <w:pPr>
        <w:ind w:firstLine="640" w:firstLineChars="200"/>
        <w:rPr>
          <w:rFonts w:eastAsia="仿宋_GB2312"/>
          <w:color w:val="auto"/>
          <w:sz w:val="32"/>
          <w:szCs w:val="32"/>
        </w:rPr>
      </w:pPr>
      <w:r>
        <w:rPr>
          <w:rFonts w:eastAsia="仿宋_GB2312"/>
          <w:color w:val="auto"/>
          <w:sz w:val="32"/>
          <w:szCs w:val="32"/>
        </w:rPr>
        <w:t>（7）绩效目标：扶持贫困户557户、贫困人口1914人产业发展，增加贫困户收入</w:t>
      </w:r>
    </w:p>
    <w:p>
      <w:pPr>
        <w:ind w:firstLine="640"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7</w:t>
      </w:r>
      <w:r>
        <w:rPr>
          <w:rFonts w:eastAsia="仿宋_GB2312"/>
          <w:color w:val="auto"/>
          <w:sz w:val="32"/>
          <w:szCs w:val="32"/>
        </w:rPr>
        <w:t>、特色水果</w:t>
      </w:r>
    </w:p>
    <w:p>
      <w:pPr>
        <w:ind w:firstLine="640" w:firstLineChars="200"/>
        <w:rPr>
          <w:rFonts w:eastAsia="仿宋_GB2312"/>
          <w:color w:val="auto"/>
          <w:sz w:val="32"/>
          <w:szCs w:val="32"/>
        </w:rPr>
      </w:pPr>
      <w:r>
        <w:rPr>
          <w:rFonts w:eastAsia="仿宋_GB2312"/>
          <w:color w:val="auto"/>
          <w:sz w:val="32"/>
          <w:szCs w:val="32"/>
        </w:rPr>
        <w:t>（1）建设任务：484.3亩</w:t>
      </w:r>
    </w:p>
    <w:p>
      <w:pPr>
        <w:ind w:firstLine="640" w:firstLineChars="200"/>
        <w:rPr>
          <w:rFonts w:eastAsia="仿宋_GB2312"/>
          <w:color w:val="auto"/>
          <w:sz w:val="32"/>
          <w:szCs w:val="32"/>
        </w:rPr>
      </w:pPr>
      <w:r>
        <w:rPr>
          <w:rFonts w:eastAsia="仿宋_GB2312"/>
          <w:color w:val="auto"/>
          <w:sz w:val="32"/>
          <w:szCs w:val="32"/>
        </w:rPr>
        <w:t>（2）建设地点：融水镇等4个乡镇</w:t>
      </w:r>
    </w:p>
    <w:p>
      <w:pPr>
        <w:ind w:firstLine="640" w:firstLineChars="200"/>
        <w:rPr>
          <w:rFonts w:eastAsia="仿宋_GB2312"/>
          <w:color w:val="auto"/>
          <w:sz w:val="32"/>
          <w:szCs w:val="32"/>
        </w:rPr>
      </w:pPr>
      <w:r>
        <w:rPr>
          <w:rFonts w:eastAsia="仿宋_GB2312"/>
          <w:color w:val="auto"/>
          <w:sz w:val="32"/>
          <w:szCs w:val="32"/>
        </w:rPr>
        <w:t>（3）责任单位：融水镇等4个乡镇人民政府</w:t>
      </w:r>
    </w:p>
    <w:p>
      <w:pPr>
        <w:ind w:firstLine="640" w:firstLineChars="200"/>
        <w:rPr>
          <w:rFonts w:eastAsia="仿宋_GB2312"/>
          <w:color w:val="auto"/>
          <w:sz w:val="32"/>
          <w:szCs w:val="32"/>
        </w:rPr>
      </w:pPr>
      <w:r>
        <w:rPr>
          <w:rFonts w:eastAsia="仿宋_GB2312"/>
          <w:color w:val="auto"/>
          <w:sz w:val="32"/>
          <w:szCs w:val="32"/>
        </w:rPr>
        <w:t>（4）资金安排：统筹整合财政涉农资金48.43万元</w:t>
      </w:r>
    </w:p>
    <w:p>
      <w:pPr>
        <w:ind w:firstLine="640" w:firstLineChars="200"/>
        <w:rPr>
          <w:rFonts w:eastAsia="仿宋_GB2312"/>
          <w:color w:val="auto"/>
          <w:sz w:val="32"/>
          <w:szCs w:val="32"/>
        </w:rPr>
      </w:pPr>
      <w:r>
        <w:rPr>
          <w:rFonts w:eastAsia="仿宋_GB2312"/>
          <w:color w:val="auto"/>
          <w:sz w:val="32"/>
          <w:szCs w:val="32"/>
        </w:rPr>
        <w:t>（5）补助标准：1000元/亩</w:t>
      </w:r>
    </w:p>
    <w:p>
      <w:pPr>
        <w:ind w:firstLine="640" w:firstLineChars="200"/>
        <w:rPr>
          <w:rFonts w:eastAsia="仿宋_GB2312"/>
          <w:color w:val="auto"/>
          <w:sz w:val="32"/>
          <w:szCs w:val="32"/>
        </w:rPr>
      </w:pPr>
      <w:r>
        <w:rPr>
          <w:rFonts w:eastAsia="仿宋_GB2312"/>
          <w:color w:val="auto"/>
          <w:sz w:val="32"/>
          <w:szCs w:val="32"/>
        </w:rPr>
        <w:t>（6）时间进度：2020年2月1日——2020年12月30日</w:t>
      </w:r>
    </w:p>
    <w:p>
      <w:pPr>
        <w:ind w:firstLine="640" w:firstLineChars="200"/>
        <w:rPr>
          <w:rFonts w:eastAsia="仿宋_GB2312"/>
          <w:color w:val="auto"/>
          <w:sz w:val="32"/>
          <w:szCs w:val="32"/>
        </w:rPr>
      </w:pPr>
      <w:r>
        <w:rPr>
          <w:rFonts w:eastAsia="仿宋_GB2312"/>
          <w:color w:val="auto"/>
          <w:sz w:val="32"/>
          <w:szCs w:val="32"/>
        </w:rPr>
        <w:t>（7）绩效目标：扶持贫困户184户、贫困人口525人产业发展，增加贫困户收入</w:t>
      </w:r>
    </w:p>
    <w:p>
      <w:pPr>
        <w:ind w:firstLine="640" w:firstLineChars="200"/>
        <w:rPr>
          <w:rFonts w:eastAsia="仿宋_GB2312"/>
          <w:sz w:val="32"/>
          <w:szCs w:val="32"/>
        </w:rPr>
      </w:pPr>
      <w:r>
        <w:rPr>
          <w:rFonts w:eastAsia="仿宋_GB2312"/>
          <w:sz w:val="32"/>
          <w:szCs w:val="32"/>
        </w:rPr>
        <w:t>18、自主特色种养</w:t>
      </w:r>
    </w:p>
    <w:p>
      <w:pPr>
        <w:ind w:firstLine="640" w:firstLineChars="200"/>
        <w:rPr>
          <w:rFonts w:eastAsia="仿宋_GB2312"/>
          <w:sz w:val="32"/>
          <w:szCs w:val="32"/>
        </w:rPr>
      </w:pPr>
      <w:r>
        <w:rPr>
          <w:rFonts w:eastAsia="仿宋_GB2312"/>
          <w:sz w:val="32"/>
          <w:szCs w:val="32"/>
        </w:rPr>
        <w:t>（1）建设任务：6700</w:t>
      </w:r>
    </w:p>
    <w:p>
      <w:pPr>
        <w:ind w:firstLine="640" w:firstLineChars="200"/>
        <w:rPr>
          <w:rFonts w:eastAsia="仿宋_GB2312"/>
          <w:sz w:val="32"/>
          <w:szCs w:val="32"/>
        </w:rPr>
      </w:pPr>
      <w:r>
        <w:rPr>
          <w:rFonts w:eastAsia="仿宋_GB2312"/>
          <w:sz w:val="32"/>
          <w:szCs w:val="32"/>
        </w:rPr>
        <w:t>（2）建设地点：怀宝镇等5个乡镇</w:t>
      </w:r>
    </w:p>
    <w:p>
      <w:pPr>
        <w:ind w:firstLine="640" w:firstLineChars="200"/>
        <w:rPr>
          <w:rFonts w:eastAsia="仿宋_GB2312"/>
          <w:sz w:val="32"/>
          <w:szCs w:val="32"/>
        </w:rPr>
      </w:pPr>
      <w:r>
        <w:rPr>
          <w:rFonts w:eastAsia="仿宋_GB2312"/>
          <w:sz w:val="32"/>
          <w:szCs w:val="32"/>
        </w:rPr>
        <w:t>（3）责任单位：怀宝镇等5个乡镇人民政府</w:t>
      </w:r>
    </w:p>
    <w:p>
      <w:pPr>
        <w:ind w:firstLine="640" w:firstLineChars="200"/>
        <w:rPr>
          <w:rFonts w:eastAsia="仿宋_GB2312"/>
          <w:sz w:val="32"/>
          <w:szCs w:val="32"/>
        </w:rPr>
      </w:pPr>
      <w:r>
        <w:rPr>
          <w:rFonts w:eastAsia="仿宋_GB2312"/>
          <w:sz w:val="32"/>
          <w:szCs w:val="32"/>
        </w:rPr>
        <w:t>（4）资金安排：统筹整合财政涉农资金240.0万元</w:t>
      </w:r>
    </w:p>
    <w:p>
      <w:pPr>
        <w:ind w:firstLine="640" w:firstLineChars="200"/>
        <w:rPr>
          <w:rFonts w:eastAsia="仿宋_GB2312"/>
          <w:sz w:val="32"/>
          <w:szCs w:val="32"/>
        </w:rPr>
      </w:pPr>
      <w:r>
        <w:rPr>
          <w:rFonts w:eastAsia="仿宋_GB2312"/>
          <w:sz w:val="32"/>
          <w:szCs w:val="32"/>
        </w:rPr>
        <w:t>（5）补助标准：900元/头、亩（暂按猪的补助标准计算）</w:t>
      </w:r>
    </w:p>
    <w:p>
      <w:pPr>
        <w:ind w:firstLine="640" w:firstLineChars="200"/>
        <w:rPr>
          <w:rFonts w:eastAsia="仿宋_GB2312"/>
          <w:sz w:val="32"/>
          <w:szCs w:val="32"/>
        </w:rPr>
      </w:pPr>
      <w:r>
        <w:rPr>
          <w:rFonts w:eastAsia="仿宋_GB2312"/>
          <w:sz w:val="32"/>
          <w:szCs w:val="32"/>
        </w:rPr>
        <w:t>（6）时间进度：2020年2月1日——2020年12月30日</w:t>
      </w:r>
    </w:p>
    <w:p>
      <w:pPr>
        <w:ind w:firstLine="640" w:firstLineChars="200"/>
        <w:rPr>
          <w:rFonts w:eastAsia="仿宋_GB2312"/>
          <w:sz w:val="32"/>
          <w:szCs w:val="32"/>
        </w:rPr>
      </w:pPr>
      <w:r>
        <w:rPr>
          <w:rFonts w:eastAsia="仿宋_GB2312"/>
          <w:sz w:val="32"/>
          <w:szCs w:val="32"/>
        </w:rPr>
        <w:t>（7）绩效目标：扶持贫困户1779户、贫困人口4423人产业发展，增加贫困户收入</w:t>
      </w:r>
    </w:p>
    <w:p>
      <w:pPr>
        <w:spacing w:line="560" w:lineRule="exact"/>
        <w:ind w:firstLine="321" w:firstLineChars="100"/>
        <w:rPr>
          <w:rFonts w:ascii="仿宋_GB2312" w:eastAsia="仿宋_GB2312"/>
          <w:color w:val="auto"/>
          <w:sz w:val="32"/>
          <w:szCs w:val="32"/>
        </w:rPr>
      </w:pPr>
      <w:r>
        <w:rPr>
          <w:rFonts w:hint="eastAsia" w:ascii="楷体_GB2312" w:hAnsi="楷体_GB2312" w:eastAsia="楷体_GB2312" w:cs="楷体_GB2312"/>
          <w:b/>
          <w:bCs/>
          <w:color w:val="auto"/>
          <w:sz w:val="32"/>
          <w:szCs w:val="32"/>
        </w:rPr>
        <w:t>（二）</w:t>
      </w:r>
      <w:r>
        <w:rPr>
          <w:rFonts w:hint="eastAsia" w:ascii="楷体_GB2312" w:eastAsia="楷体_GB2312"/>
          <w:b/>
          <w:color w:val="auto"/>
          <w:sz w:val="32"/>
          <w:szCs w:val="32"/>
        </w:rPr>
        <w:t>农村基础设施建设项目类</w:t>
      </w:r>
      <w:r>
        <w:rPr>
          <w:rFonts w:hint="eastAsia" w:ascii="楷体_GB2312" w:hAnsi="楷体_GB2312" w:eastAsia="楷体_GB2312" w:cs="楷体_GB2312"/>
          <w:b/>
          <w:bCs/>
          <w:color w:val="auto"/>
          <w:sz w:val="32"/>
          <w:szCs w:val="32"/>
        </w:rPr>
        <w:t>。</w:t>
      </w:r>
    </w:p>
    <w:p>
      <w:pPr>
        <w:spacing w:line="560" w:lineRule="exact"/>
        <w:ind w:firstLine="640" w:firstLineChars="200"/>
        <w:rPr>
          <w:rFonts w:eastAsia="仿宋_GB2312"/>
          <w:color w:val="auto"/>
          <w:sz w:val="32"/>
          <w:szCs w:val="32"/>
        </w:rPr>
      </w:pPr>
      <w:r>
        <w:rPr>
          <w:rFonts w:eastAsia="仿宋_GB2312"/>
          <w:color w:val="auto"/>
          <w:sz w:val="32"/>
          <w:szCs w:val="32"/>
        </w:rPr>
        <w:t>1</w:t>
      </w:r>
      <w:r>
        <w:rPr>
          <w:rFonts w:hint="eastAsia" w:ascii="仿宋_GB2312" w:hAnsi="仿宋_GB2312" w:eastAsia="仿宋_GB2312" w:cs="仿宋_GB2312"/>
          <w:color w:val="auto"/>
          <w:sz w:val="32"/>
          <w:szCs w:val="32"/>
        </w:rPr>
        <w:t>.</w:t>
      </w:r>
      <w:r>
        <w:rPr>
          <w:rFonts w:eastAsia="仿宋_GB2312"/>
          <w:color w:val="auto"/>
          <w:sz w:val="32"/>
          <w:szCs w:val="32"/>
        </w:rPr>
        <w:t>融水苗族自治县脱贫攻坚村屯道路建设项目</w:t>
      </w:r>
      <w:r>
        <w:rPr>
          <w:rFonts w:hint="eastAsia" w:ascii="仿宋_GB2312" w:hAnsi="仿宋_GB2312" w:eastAsia="仿宋_GB2312" w:cs="仿宋_GB2312"/>
          <w:color w:val="auto"/>
          <w:sz w:val="32"/>
          <w:szCs w:val="32"/>
        </w:rPr>
        <w:t>—</w:t>
      </w:r>
      <w:r>
        <w:rPr>
          <w:rFonts w:hint="eastAsia" w:eastAsia="仿宋_GB2312"/>
          <w:color w:val="auto"/>
          <w:sz w:val="32"/>
          <w:szCs w:val="32"/>
        </w:rPr>
        <w:t>县扶贫办实施的</w:t>
      </w:r>
      <w:r>
        <w:rPr>
          <w:rFonts w:eastAsia="仿宋_GB2312"/>
          <w:color w:val="auto"/>
          <w:sz w:val="32"/>
          <w:szCs w:val="32"/>
        </w:rPr>
        <w:t>农村基础设施</w:t>
      </w:r>
      <w:r>
        <w:rPr>
          <w:rFonts w:hint="eastAsia" w:eastAsia="仿宋_GB2312"/>
          <w:color w:val="auto"/>
          <w:sz w:val="32"/>
          <w:szCs w:val="32"/>
        </w:rPr>
        <w:t>项目</w:t>
      </w:r>
    </w:p>
    <w:p>
      <w:pPr>
        <w:spacing w:line="560" w:lineRule="exact"/>
        <w:ind w:firstLine="640" w:firstLineChars="200"/>
        <w:rPr>
          <w:rFonts w:eastAsia="仿宋_GB2312"/>
          <w:color w:val="auto"/>
          <w:sz w:val="32"/>
          <w:szCs w:val="32"/>
        </w:rPr>
      </w:pPr>
      <w:r>
        <w:rPr>
          <w:rFonts w:eastAsia="仿宋_GB2312"/>
          <w:color w:val="auto"/>
          <w:sz w:val="32"/>
          <w:szCs w:val="32"/>
        </w:rPr>
        <w:t>（1）建设任务：</w:t>
      </w:r>
      <w:r>
        <w:rPr>
          <w:rFonts w:hint="eastAsia" w:eastAsia="仿宋_GB2312"/>
          <w:color w:val="auto"/>
          <w:sz w:val="32"/>
          <w:szCs w:val="32"/>
        </w:rPr>
        <w:t>村屯道路硬化、防护工程、挡土墙、桥梁建设共882.81公里。</w:t>
      </w:r>
    </w:p>
    <w:p>
      <w:pPr>
        <w:spacing w:line="560" w:lineRule="exact"/>
        <w:ind w:firstLine="640" w:firstLineChars="200"/>
        <w:rPr>
          <w:rFonts w:eastAsia="仿宋_GB2312"/>
          <w:color w:val="auto"/>
          <w:sz w:val="32"/>
          <w:szCs w:val="32"/>
        </w:rPr>
      </w:pPr>
      <w:r>
        <w:rPr>
          <w:rFonts w:eastAsia="仿宋_GB2312"/>
          <w:color w:val="auto"/>
          <w:sz w:val="32"/>
          <w:szCs w:val="32"/>
        </w:rPr>
        <w:t>（2）建设地点：全县。</w:t>
      </w:r>
    </w:p>
    <w:p>
      <w:pPr>
        <w:spacing w:line="560" w:lineRule="exact"/>
        <w:ind w:firstLine="640" w:firstLineChars="200"/>
        <w:rPr>
          <w:rFonts w:eastAsia="仿宋_GB2312"/>
          <w:color w:val="auto"/>
          <w:sz w:val="32"/>
          <w:szCs w:val="32"/>
        </w:rPr>
      </w:pPr>
      <w:r>
        <w:rPr>
          <w:rFonts w:eastAsia="仿宋_GB2312"/>
          <w:color w:val="auto"/>
          <w:sz w:val="32"/>
          <w:szCs w:val="32"/>
        </w:rPr>
        <w:t>（3）项目责任单位：扶贫办。</w:t>
      </w:r>
    </w:p>
    <w:p>
      <w:pPr>
        <w:spacing w:line="560" w:lineRule="exact"/>
        <w:ind w:firstLine="640" w:firstLineChars="200"/>
        <w:rPr>
          <w:rFonts w:eastAsia="仿宋_GB2312"/>
          <w:color w:val="auto"/>
          <w:sz w:val="32"/>
          <w:szCs w:val="32"/>
        </w:rPr>
      </w:pPr>
      <w:r>
        <w:rPr>
          <w:rFonts w:eastAsia="仿宋_GB2312"/>
          <w:color w:val="auto"/>
          <w:sz w:val="32"/>
          <w:szCs w:val="32"/>
        </w:rPr>
        <w:t>（4）资金安排：县财政统筹安排资金</w:t>
      </w:r>
      <w:r>
        <w:rPr>
          <w:rFonts w:hint="eastAsia" w:eastAsia="仿宋_GB2312"/>
          <w:color w:val="auto"/>
          <w:sz w:val="32"/>
          <w:szCs w:val="32"/>
        </w:rPr>
        <w:t>38201.6</w:t>
      </w:r>
      <w:r>
        <w:rPr>
          <w:rFonts w:eastAsia="仿宋_GB2312"/>
          <w:color w:val="auto"/>
          <w:sz w:val="32"/>
          <w:szCs w:val="32"/>
        </w:rPr>
        <w:t>万元。</w:t>
      </w:r>
    </w:p>
    <w:p>
      <w:pPr>
        <w:spacing w:line="560" w:lineRule="exact"/>
        <w:ind w:firstLine="640" w:firstLineChars="200"/>
        <w:rPr>
          <w:rFonts w:eastAsia="仿宋_GB2312"/>
          <w:color w:val="auto"/>
          <w:sz w:val="32"/>
          <w:szCs w:val="32"/>
        </w:rPr>
      </w:pPr>
      <w:r>
        <w:rPr>
          <w:rFonts w:eastAsia="仿宋_GB2312"/>
          <w:color w:val="auto"/>
          <w:sz w:val="32"/>
          <w:szCs w:val="32"/>
        </w:rPr>
        <w:t>（5）补助标准：</w:t>
      </w:r>
      <w:r>
        <w:rPr>
          <w:rFonts w:hint="eastAsia" w:eastAsia="仿宋_GB2312"/>
          <w:color w:val="auto"/>
          <w:sz w:val="32"/>
          <w:szCs w:val="32"/>
        </w:rPr>
        <w:t>50-80</w:t>
      </w:r>
      <w:r>
        <w:rPr>
          <w:rFonts w:eastAsia="仿宋_GB2312"/>
          <w:color w:val="auto"/>
          <w:sz w:val="32"/>
          <w:szCs w:val="32"/>
        </w:rPr>
        <w:t>万元/公里。</w:t>
      </w:r>
    </w:p>
    <w:p>
      <w:pPr>
        <w:spacing w:line="560" w:lineRule="exact"/>
        <w:ind w:firstLine="640" w:firstLineChars="200"/>
        <w:rPr>
          <w:rFonts w:eastAsia="仿宋_GB2312"/>
          <w:color w:val="auto"/>
          <w:sz w:val="32"/>
          <w:szCs w:val="32"/>
        </w:rPr>
      </w:pPr>
      <w:r>
        <w:rPr>
          <w:rFonts w:eastAsia="仿宋_GB2312"/>
          <w:color w:val="auto"/>
          <w:sz w:val="32"/>
          <w:szCs w:val="32"/>
        </w:rPr>
        <w:t>（6）时间进度：20</w:t>
      </w:r>
      <w:r>
        <w:rPr>
          <w:rFonts w:hint="eastAsia" w:eastAsia="仿宋_GB2312"/>
          <w:color w:val="auto"/>
          <w:sz w:val="32"/>
          <w:szCs w:val="32"/>
        </w:rPr>
        <w:t>20</w:t>
      </w:r>
      <w:r>
        <w:rPr>
          <w:rFonts w:eastAsia="仿宋_GB2312"/>
          <w:color w:val="auto"/>
          <w:sz w:val="32"/>
          <w:szCs w:val="32"/>
        </w:rPr>
        <w:t>年1</w:t>
      </w:r>
      <w:r>
        <w:rPr>
          <w:rFonts w:hint="eastAsia" w:eastAsia="仿宋_GB2312"/>
          <w:color w:val="auto"/>
          <w:sz w:val="32"/>
          <w:szCs w:val="32"/>
        </w:rPr>
        <w:t>0</w:t>
      </w:r>
      <w:r>
        <w:rPr>
          <w:rFonts w:eastAsia="仿宋_GB2312"/>
          <w:color w:val="auto"/>
          <w:sz w:val="32"/>
          <w:szCs w:val="32"/>
        </w:rPr>
        <w:t>月完成。</w:t>
      </w:r>
    </w:p>
    <w:p>
      <w:pPr>
        <w:spacing w:line="560" w:lineRule="exact"/>
        <w:ind w:firstLine="640" w:firstLineChars="200"/>
        <w:rPr>
          <w:rFonts w:eastAsia="仿宋_GB2312"/>
          <w:color w:val="auto"/>
          <w:sz w:val="32"/>
          <w:szCs w:val="32"/>
        </w:rPr>
      </w:pPr>
      <w:r>
        <w:rPr>
          <w:rFonts w:eastAsia="仿宋_GB2312"/>
          <w:color w:val="auto"/>
          <w:sz w:val="32"/>
          <w:szCs w:val="32"/>
        </w:rPr>
        <w:t>（7）绩效目标：</w:t>
      </w:r>
      <w:r>
        <w:rPr>
          <w:rFonts w:hint="eastAsia" w:eastAsia="仿宋_GB2312"/>
          <w:color w:val="auto"/>
          <w:sz w:val="32"/>
          <w:szCs w:val="32"/>
        </w:rPr>
        <w:t>解决贫困户出行难问题，受益贫困户42546户，贫困人口为190572人。</w:t>
      </w:r>
    </w:p>
    <w:p>
      <w:pPr>
        <w:spacing w:line="560" w:lineRule="exact"/>
        <w:ind w:firstLine="640" w:firstLineChars="200"/>
        <w:rPr>
          <w:rFonts w:eastAsia="仿宋_GB2312"/>
          <w:color w:val="auto"/>
          <w:sz w:val="32"/>
          <w:szCs w:val="32"/>
        </w:rPr>
      </w:pPr>
      <w:r>
        <w:rPr>
          <w:rFonts w:hint="eastAsia" w:eastAsia="仿宋_GB2312"/>
          <w:color w:val="auto"/>
          <w:sz w:val="32"/>
          <w:szCs w:val="32"/>
        </w:rPr>
        <w:t>2</w:t>
      </w:r>
      <w:r>
        <w:rPr>
          <w:rFonts w:hint="eastAsia" w:ascii="仿宋_GB2312" w:hAnsi="仿宋_GB2312" w:eastAsia="仿宋_GB2312" w:cs="仿宋_GB2312"/>
          <w:color w:val="auto"/>
          <w:sz w:val="32"/>
          <w:szCs w:val="32"/>
        </w:rPr>
        <w:t>.</w:t>
      </w:r>
      <w:r>
        <w:rPr>
          <w:rFonts w:eastAsia="仿宋_GB2312"/>
          <w:color w:val="auto"/>
          <w:sz w:val="32"/>
          <w:szCs w:val="32"/>
        </w:rPr>
        <w:t>融水苗族自治县脱贫攻坚村屯道路建设项目</w:t>
      </w:r>
      <w:r>
        <w:rPr>
          <w:rFonts w:hint="eastAsia" w:ascii="仿宋_GB2312" w:hAnsi="仿宋_GB2312" w:eastAsia="仿宋_GB2312" w:cs="仿宋_GB2312"/>
          <w:color w:val="auto"/>
          <w:sz w:val="32"/>
          <w:szCs w:val="32"/>
        </w:rPr>
        <w:t>—</w:t>
      </w:r>
      <w:r>
        <w:rPr>
          <w:rFonts w:hint="eastAsia" w:eastAsia="仿宋_GB2312"/>
          <w:color w:val="auto"/>
          <w:sz w:val="32"/>
          <w:szCs w:val="32"/>
        </w:rPr>
        <w:t>县发改局实施的</w:t>
      </w:r>
      <w:r>
        <w:rPr>
          <w:rFonts w:eastAsia="仿宋_GB2312"/>
          <w:color w:val="auto"/>
          <w:sz w:val="32"/>
          <w:szCs w:val="32"/>
        </w:rPr>
        <w:t>以工代赈</w:t>
      </w:r>
      <w:r>
        <w:rPr>
          <w:rFonts w:hint="eastAsia" w:eastAsia="仿宋_GB2312"/>
          <w:color w:val="auto"/>
          <w:sz w:val="32"/>
          <w:szCs w:val="32"/>
        </w:rPr>
        <w:t>、中央预算内投资</w:t>
      </w:r>
      <w:r>
        <w:rPr>
          <w:rFonts w:eastAsia="仿宋_GB2312"/>
          <w:color w:val="auto"/>
          <w:sz w:val="32"/>
          <w:szCs w:val="32"/>
        </w:rPr>
        <w:t>项目</w:t>
      </w:r>
      <w:r>
        <w:rPr>
          <w:rFonts w:hint="eastAsia" w:eastAsia="仿宋_GB2312"/>
          <w:color w:val="auto"/>
          <w:sz w:val="32"/>
          <w:szCs w:val="32"/>
        </w:rPr>
        <w:t>。</w:t>
      </w:r>
    </w:p>
    <w:p>
      <w:pPr>
        <w:spacing w:line="560" w:lineRule="exact"/>
        <w:ind w:firstLine="640" w:firstLineChars="200"/>
        <w:rPr>
          <w:rFonts w:eastAsia="仿宋_GB2312"/>
          <w:color w:val="auto"/>
          <w:sz w:val="32"/>
          <w:szCs w:val="32"/>
        </w:rPr>
      </w:pPr>
      <w:r>
        <w:rPr>
          <w:rFonts w:eastAsia="仿宋_GB2312"/>
          <w:color w:val="auto"/>
          <w:sz w:val="32"/>
          <w:szCs w:val="32"/>
        </w:rPr>
        <w:t>（1）建设任务：</w:t>
      </w:r>
      <w:r>
        <w:rPr>
          <w:rFonts w:hint="eastAsia" w:eastAsia="仿宋_GB2312"/>
          <w:color w:val="auto"/>
          <w:sz w:val="32"/>
          <w:szCs w:val="32"/>
        </w:rPr>
        <w:t>新建道路14.408公里，水冲桥30延米，防洪堤2公里。</w:t>
      </w:r>
    </w:p>
    <w:p>
      <w:pPr>
        <w:spacing w:line="560" w:lineRule="exact"/>
        <w:ind w:firstLine="640" w:firstLineChars="200"/>
        <w:rPr>
          <w:rFonts w:eastAsia="仿宋_GB2312"/>
          <w:color w:val="auto"/>
          <w:sz w:val="32"/>
          <w:szCs w:val="32"/>
        </w:rPr>
      </w:pPr>
      <w:r>
        <w:rPr>
          <w:rFonts w:eastAsia="仿宋_GB2312"/>
          <w:color w:val="auto"/>
          <w:sz w:val="32"/>
          <w:szCs w:val="32"/>
        </w:rPr>
        <w:t>（2）建设地点：</w:t>
      </w:r>
      <w:r>
        <w:rPr>
          <w:rFonts w:hint="eastAsia" w:eastAsia="仿宋_GB2312"/>
          <w:color w:val="auto"/>
          <w:sz w:val="32"/>
          <w:szCs w:val="32"/>
        </w:rPr>
        <w:t>拱洞乡龙令村、怀宝镇永和村、拱洞乡培基村、融水镇云际村、白云乡白照村、安陲乡洋岭村</w:t>
      </w:r>
      <w:r>
        <w:rPr>
          <w:rFonts w:eastAsia="仿宋_GB2312"/>
          <w:color w:val="auto"/>
          <w:sz w:val="32"/>
          <w:szCs w:val="32"/>
        </w:rPr>
        <w:t>。</w:t>
      </w:r>
    </w:p>
    <w:p>
      <w:pPr>
        <w:spacing w:line="560" w:lineRule="exact"/>
        <w:ind w:firstLine="640" w:firstLineChars="200"/>
        <w:rPr>
          <w:rFonts w:eastAsia="仿宋_GB2312"/>
          <w:color w:val="auto"/>
          <w:sz w:val="32"/>
          <w:szCs w:val="32"/>
        </w:rPr>
      </w:pPr>
      <w:r>
        <w:rPr>
          <w:rFonts w:eastAsia="仿宋_GB2312"/>
          <w:color w:val="auto"/>
          <w:sz w:val="32"/>
          <w:szCs w:val="32"/>
        </w:rPr>
        <w:t>（3）项目责任单位：</w:t>
      </w:r>
      <w:r>
        <w:rPr>
          <w:rFonts w:hint="eastAsia" w:eastAsia="仿宋_GB2312"/>
          <w:color w:val="auto"/>
          <w:sz w:val="32"/>
          <w:szCs w:val="32"/>
        </w:rPr>
        <w:t>发改局</w:t>
      </w:r>
      <w:r>
        <w:rPr>
          <w:rFonts w:eastAsia="仿宋_GB2312"/>
          <w:color w:val="auto"/>
          <w:sz w:val="32"/>
          <w:szCs w:val="32"/>
        </w:rPr>
        <w:t>。</w:t>
      </w:r>
    </w:p>
    <w:p>
      <w:pPr>
        <w:spacing w:line="560" w:lineRule="exact"/>
        <w:ind w:firstLine="640" w:firstLineChars="200"/>
        <w:rPr>
          <w:rFonts w:eastAsia="仿宋_GB2312"/>
          <w:color w:val="auto"/>
          <w:sz w:val="32"/>
          <w:szCs w:val="32"/>
        </w:rPr>
      </w:pPr>
      <w:r>
        <w:rPr>
          <w:rFonts w:eastAsia="仿宋_GB2312"/>
          <w:color w:val="auto"/>
          <w:sz w:val="32"/>
          <w:szCs w:val="32"/>
        </w:rPr>
        <w:t>（4）资金安排：县财政统筹安排资金</w:t>
      </w:r>
      <w:r>
        <w:rPr>
          <w:rFonts w:hint="eastAsia" w:eastAsia="仿宋_GB2312"/>
          <w:color w:val="auto"/>
          <w:sz w:val="32"/>
          <w:szCs w:val="32"/>
        </w:rPr>
        <w:t>1418</w:t>
      </w:r>
      <w:r>
        <w:rPr>
          <w:rFonts w:eastAsia="仿宋_GB2312"/>
          <w:color w:val="auto"/>
          <w:sz w:val="32"/>
          <w:szCs w:val="32"/>
        </w:rPr>
        <w:t>万元。</w:t>
      </w:r>
    </w:p>
    <w:p>
      <w:pPr>
        <w:spacing w:line="560" w:lineRule="exact"/>
        <w:ind w:firstLine="640" w:firstLineChars="200"/>
        <w:rPr>
          <w:rFonts w:eastAsia="仿宋_GB2312"/>
          <w:color w:val="auto"/>
          <w:sz w:val="32"/>
          <w:szCs w:val="32"/>
        </w:rPr>
      </w:pPr>
      <w:r>
        <w:rPr>
          <w:rFonts w:eastAsia="仿宋_GB2312"/>
          <w:color w:val="auto"/>
          <w:sz w:val="32"/>
          <w:szCs w:val="32"/>
        </w:rPr>
        <w:t>（5）补助标准：按具体情况为准。</w:t>
      </w:r>
    </w:p>
    <w:p>
      <w:pPr>
        <w:spacing w:line="560" w:lineRule="exact"/>
        <w:ind w:firstLine="640" w:firstLineChars="200"/>
        <w:rPr>
          <w:rFonts w:eastAsia="仿宋_GB2312"/>
          <w:color w:val="auto"/>
          <w:sz w:val="32"/>
          <w:szCs w:val="32"/>
        </w:rPr>
      </w:pPr>
      <w:r>
        <w:rPr>
          <w:rFonts w:eastAsia="仿宋_GB2312"/>
          <w:color w:val="auto"/>
          <w:sz w:val="32"/>
          <w:szCs w:val="32"/>
        </w:rPr>
        <w:t>（6）时间进度：2020年</w:t>
      </w:r>
      <w:r>
        <w:rPr>
          <w:rFonts w:hint="eastAsia" w:eastAsia="仿宋_GB2312"/>
          <w:color w:val="auto"/>
          <w:sz w:val="32"/>
          <w:szCs w:val="32"/>
        </w:rPr>
        <w:t>10</w:t>
      </w:r>
      <w:r>
        <w:rPr>
          <w:rFonts w:eastAsia="仿宋_GB2312"/>
          <w:color w:val="auto"/>
          <w:sz w:val="32"/>
          <w:szCs w:val="32"/>
        </w:rPr>
        <w:t>月完成。</w:t>
      </w:r>
    </w:p>
    <w:p>
      <w:pPr>
        <w:spacing w:line="560" w:lineRule="exact"/>
        <w:ind w:firstLine="640" w:firstLineChars="200"/>
        <w:rPr>
          <w:rFonts w:eastAsia="仿宋_GB2312"/>
          <w:color w:val="auto"/>
          <w:sz w:val="32"/>
          <w:szCs w:val="32"/>
        </w:rPr>
      </w:pPr>
      <w:r>
        <w:rPr>
          <w:rFonts w:eastAsia="仿宋_GB2312"/>
          <w:color w:val="auto"/>
          <w:sz w:val="32"/>
          <w:szCs w:val="32"/>
        </w:rPr>
        <w:t>（7）绩效目标：</w:t>
      </w:r>
      <w:r>
        <w:rPr>
          <w:rFonts w:hint="eastAsia" w:eastAsia="仿宋_GB2312"/>
          <w:color w:val="auto"/>
          <w:sz w:val="32"/>
          <w:szCs w:val="32"/>
        </w:rPr>
        <w:t>解决10179人行路难问题，受益贫困户880户，贫困人口4297人。</w:t>
      </w:r>
    </w:p>
    <w:p>
      <w:pPr>
        <w:spacing w:line="560" w:lineRule="exact"/>
        <w:ind w:firstLine="640" w:firstLineChars="200"/>
        <w:rPr>
          <w:rFonts w:eastAsia="仿宋_GB2312"/>
          <w:color w:val="auto"/>
          <w:sz w:val="32"/>
          <w:szCs w:val="32"/>
        </w:rPr>
      </w:pPr>
      <w:r>
        <w:rPr>
          <w:rFonts w:hint="eastAsia" w:eastAsia="仿宋_GB2312"/>
          <w:color w:val="auto"/>
          <w:sz w:val="32"/>
          <w:szCs w:val="32"/>
        </w:rPr>
        <w:t>3</w:t>
      </w:r>
      <w:r>
        <w:rPr>
          <w:rFonts w:hint="eastAsia" w:ascii="仿宋_GB2312" w:hAnsi="仿宋_GB2312" w:eastAsia="仿宋_GB2312" w:cs="仿宋_GB2312"/>
          <w:color w:val="auto"/>
          <w:sz w:val="32"/>
          <w:szCs w:val="32"/>
        </w:rPr>
        <w:t>.</w:t>
      </w:r>
      <w:r>
        <w:rPr>
          <w:rFonts w:eastAsia="仿宋_GB2312"/>
          <w:color w:val="auto"/>
          <w:sz w:val="32"/>
          <w:szCs w:val="32"/>
        </w:rPr>
        <w:t>融水苗族自治县脱贫攻坚村屯道路建设项目</w:t>
      </w:r>
      <w:r>
        <w:rPr>
          <w:rFonts w:hint="eastAsia" w:eastAsia="仿宋_GB2312"/>
          <w:color w:val="auto"/>
          <w:sz w:val="32"/>
          <w:szCs w:val="32"/>
        </w:rPr>
        <w:t>---</w:t>
      </w:r>
      <w:r>
        <w:rPr>
          <w:rFonts w:eastAsia="仿宋_GB2312"/>
          <w:color w:val="auto"/>
          <w:sz w:val="32"/>
          <w:szCs w:val="32"/>
        </w:rPr>
        <w:t>县</w:t>
      </w:r>
      <w:r>
        <w:rPr>
          <w:rFonts w:hint="eastAsia" w:eastAsia="仿宋_GB2312"/>
          <w:color w:val="auto"/>
          <w:sz w:val="32"/>
          <w:szCs w:val="32"/>
        </w:rPr>
        <w:t>民族宗教事务局实施的</w:t>
      </w:r>
      <w:r>
        <w:rPr>
          <w:rFonts w:eastAsia="仿宋_GB2312"/>
          <w:color w:val="auto"/>
          <w:sz w:val="32"/>
          <w:szCs w:val="32"/>
        </w:rPr>
        <w:t>少数民族地区基础设施建设</w:t>
      </w:r>
      <w:r>
        <w:rPr>
          <w:rFonts w:hint="eastAsia" w:eastAsia="仿宋_GB2312"/>
          <w:color w:val="auto"/>
          <w:sz w:val="32"/>
          <w:szCs w:val="32"/>
        </w:rPr>
        <w:t>。</w:t>
      </w:r>
    </w:p>
    <w:p>
      <w:pPr>
        <w:spacing w:line="560" w:lineRule="exact"/>
        <w:ind w:firstLine="640" w:firstLineChars="200"/>
        <w:rPr>
          <w:rFonts w:eastAsia="仿宋_GB2312"/>
          <w:color w:val="auto"/>
          <w:sz w:val="32"/>
          <w:szCs w:val="32"/>
        </w:rPr>
      </w:pPr>
      <w:r>
        <w:rPr>
          <w:rFonts w:eastAsia="仿宋_GB2312"/>
          <w:color w:val="auto"/>
          <w:sz w:val="32"/>
          <w:szCs w:val="32"/>
        </w:rPr>
        <w:t>（1）建设任务：少数民族地区基础设施建设</w:t>
      </w:r>
      <w:r>
        <w:rPr>
          <w:rFonts w:hint="eastAsia" w:eastAsia="仿宋_GB2312"/>
          <w:color w:val="auto"/>
          <w:sz w:val="32"/>
          <w:szCs w:val="32"/>
        </w:rPr>
        <w:t>。</w:t>
      </w:r>
    </w:p>
    <w:p>
      <w:pPr>
        <w:spacing w:line="560" w:lineRule="exact"/>
        <w:ind w:firstLine="640" w:firstLineChars="200"/>
        <w:rPr>
          <w:rFonts w:eastAsia="仿宋_GB2312"/>
          <w:color w:val="auto"/>
          <w:sz w:val="32"/>
          <w:szCs w:val="32"/>
        </w:rPr>
      </w:pPr>
      <w:r>
        <w:rPr>
          <w:rFonts w:eastAsia="仿宋_GB2312"/>
          <w:color w:val="auto"/>
          <w:sz w:val="32"/>
          <w:szCs w:val="32"/>
        </w:rPr>
        <w:t>（2）建设地点：</w:t>
      </w:r>
      <w:r>
        <w:rPr>
          <w:rFonts w:hint="eastAsia" w:eastAsia="仿宋_GB2312"/>
          <w:color w:val="auto"/>
          <w:sz w:val="32"/>
          <w:szCs w:val="32"/>
        </w:rPr>
        <w:t>全县</w:t>
      </w:r>
      <w:r>
        <w:rPr>
          <w:rFonts w:eastAsia="仿宋_GB2312"/>
          <w:color w:val="auto"/>
          <w:sz w:val="32"/>
          <w:szCs w:val="32"/>
        </w:rPr>
        <w:t>。</w:t>
      </w:r>
    </w:p>
    <w:p>
      <w:pPr>
        <w:spacing w:line="560" w:lineRule="exact"/>
        <w:ind w:firstLine="640" w:firstLineChars="200"/>
        <w:rPr>
          <w:rFonts w:eastAsia="仿宋_GB2312"/>
          <w:color w:val="auto"/>
          <w:sz w:val="32"/>
          <w:szCs w:val="32"/>
        </w:rPr>
      </w:pPr>
      <w:r>
        <w:rPr>
          <w:rFonts w:eastAsia="仿宋_GB2312"/>
          <w:color w:val="auto"/>
          <w:sz w:val="32"/>
          <w:szCs w:val="32"/>
        </w:rPr>
        <w:t>（3）项目责任单位：</w:t>
      </w:r>
      <w:r>
        <w:rPr>
          <w:rFonts w:hint="eastAsia" w:eastAsia="仿宋_GB2312"/>
          <w:color w:val="auto"/>
          <w:sz w:val="32"/>
          <w:szCs w:val="32"/>
        </w:rPr>
        <w:t>民宗局</w:t>
      </w:r>
      <w:r>
        <w:rPr>
          <w:rFonts w:eastAsia="仿宋_GB2312"/>
          <w:color w:val="auto"/>
          <w:sz w:val="32"/>
          <w:szCs w:val="32"/>
        </w:rPr>
        <w:t>。</w:t>
      </w:r>
    </w:p>
    <w:p>
      <w:pPr>
        <w:spacing w:line="560" w:lineRule="exact"/>
        <w:ind w:firstLine="640" w:firstLineChars="200"/>
        <w:rPr>
          <w:rFonts w:eastAsia="仿宋_GB2312"/>
          <w:color w:val="auto"/>
          <w:sz w:val="32"/>
          <w:szCs w:val="32"/>
        </w:rPr>
      </w:pPr>
      <w:r>
        <w:rPr>
          <w:rFonts w:eastAsia="仿宋_GB2312"/>
          <w:color w:val="auto"/>
          <w:sz w:val="32"/>
          <w:szCs w:val="32"/>
        </w:rPr>
        <w:t>（4）资金安排：县财政统筹安排资金</w:t>
      </w:r>
      <w:r>
        <w:rPr>
          <w:rFonts w:hint="eastAsia" w:eastAsia="仿宋_GB2312"/>
          <w:color w:val="auto"/>
          <w:sz w:val="32"/>
          <w:szCs w:val="32"/>
        </w:rPr>
        <w:t>1392</w:t>
      </w:r>
      <w:r>
        <w:rPr>
          <w:rFonts w:eastAsia="仿宋_GB2312"/>
          <w:color w:val="auto"/>
          <w:sz w:val="32"/>
          <w:szCs w:val="32"/>
        </w:rPr>
        <w:t>万元。</w:t>
      </w:r>
    </w:p>
    <w:p>
      <w:pPr>
        <w:spacing w:line="560" w:lineRule="exact"/>
        <w:ind w:firstLine="640" w:firstLineChars="200"/>
        <w:rPr>
          <w:rStyle w:val="22"/>
        </w:rPr>
      </w:pPr>
      <w:r>
        <w:rPr>
          <w:rFonts w:eastAsia="仿宋_GB2312"/>
          <w:color w:val="auto"/>
          <w:sz w:val="32"/>
          <w:szCs w:val="32"/>
        </w:rPr>
        <w:t>（5）补助标准：按具体情况为准。</w:t>
      </w:r>
    </w:p>
    <w:p>
      <w:pPr>
        <w:spacing w:line="560" w:lineRule="exact"/>
        <w:ind w:firstLine="640" w:firstLineChars="200"/>
        <w:rPr>
          <w:rFonts w:eastAsia="仿宋_GB2312"/>
          <w:color w:val="auto"/>
          <w:sz w:val="32"/>
          <w:szCs w:val="32"/>
        </w:rPr>
      </w:pPr>
      <w:r>
        <w:rPr>
          <w:rFonts w:eastAsia="仿宋_GB2312"/>
          <w:color w:val="auto"/>
          <w:sz w:val="32"/>
          <w:szCs w:val="32"/>
        </w:rPr>
        <w:t>（6）时间进度：20</w:t>
      </w:r>
      <w:r>
        <w:rPr>
          <w:rFonts w:hint="eastAsia" w:eastAsia="仿宋_GB2312"/>
          <w:color w:val="auto"/>
          <w:sz w:val="32"/>
          <w:szCs w:val="32"/>
        </w:rPr>
        <w:t>20</w:t>
      </w:r>
      <w:r>
        <w:rPr>
          <w:rFonts w:eastAsia="仿宋_GB2312"/>
          <w:color w:val="auto"/>
          <w:sz w:val="32"/>
          <w:szCs w:val="32"/>
        </w:rPr>
        <w:t>年</w:t>
      </w:r>
      <w:r>
        <w:rPr>
          <w:rFonts w:hint="eastAsia" w:eastAsia="仿宋_GB2312"/>
          <w:color w:val="auto"/>
          <w:sz w:val="32"/>
          <w:szCs w:val="32"/>
        </w:rPr>
        <w:t>10</w:t>
      </w:r>
      <w:r>
        <w:rPr>
          <w:rFonts w:eastAsia="仿宋_GB2312"/>
          <w:color w:val="auto"/>
          <w:sz w:val="32"/>
          <w:szCs w:val="32"/>
        </w:rPr>
        <w:t>月完成。</w:t>
      </w:r>
    </w:p>
    <w:p>
      <w:pPr>
        <w:spacing w:line="560" w:lineRule="exact"/>
        <w:ind w:firstLine="640" w:firstLineChars="200"/>
        <w:rPr>
          <w:rFonts w:eastAsia="仿宋_GB2312"/>
          <w:color w:val="auto"/>
          <w:sz w:val="32"/>
          <w:szCs w:val="32"/>
        </w:rPr>
      </w:pPr>
      <w:r>
        <w:rPr>
          <w:rFonts w:eastAsia="仿宋_GB2312"/>
          <w:color w:val="auto"/>
          <w:sz w:val="32"/>
          <w:szCs w:val="32"/>
        </w:rPr>
        <w:t>（7）绩效目标：</w:t>
      </w:r>
      <w:r>
        <w:rPr>
          <w:rFonts w:hint="eastAsia" w:eastAsia="仿宋_GB2312"/>
          <w:color w:val="auto"/>
          <w:sz w:val="32"/>
          <w:szCs w:val="32"/>
        </w:rPr>
        <w:t>完善少数民族地区基础设施建设，解决群众出行难问题。受益人口39987，其中贫困户2929，贫困户人口12385人。</w:t>
      </w:r>
    </w:p>
    <w:p>
      <w:pPr>
        <w:spacing w:line="560" w:lineRule="exact"/>
        <w:ind w:firstLine="640" w:firstLineChars="200"/>
        <w:rPr>
          <w:rFonts w:eastAsia="仿宋_GB2312"/>
          <w:color w:val="auto"/>
          <w:sz w:val="32"/>
          <w:szCs w:val="32"/>
        </w:rPr>
      </w:pPr>
      <w:r>
        <w:rPr>
          <w:rFonts w:hint="eastAsia" w:eastAsia="仿宋_GB2312"/>
          <w:color w:val="auto"/>
          <w:sz w:val="32"/>
          <w:szCs w:val="32"/>
        </w:rPr>
        <w:t>4</w:t>
      </w:r>
      <w:r>
        <w:rPr>
          <w:rFonts w:hint="eastAsia" w:ascii="仿宋_GB2312" w:hAnsi="仿宋_GB2312" w:eastAsia="仿宋_GB2312" w:cs="仿宋_GB2312"/>
          <w:color w:val="auto"/>
          <w:sz w:val="32"/>
          <w:szCs w:val="32"/>
        </w:rPr>
        <w:t>.县水利局实施的</w:t>
      </w:r>
      <w:r>
        <w:rPr>
          <w:rFonts w:eastAsia="仿宋_GB2312"/>
          <w:color w:val="auto"/>
          <w:sz w:val="32"/>
          <w:szCs w:val="32"/>
        </w:rPr>
        <w:t>融水苗族自治县20</w:t>
      </w:r>
      <w:r>
        <w:rPr>
          <w:rFonts w:hint="eastAsia" w:eastAsia="仿宋_GB2312"/>
          <w:color w:val="auto"/>
          <w:sz w:val="32"/>
          <w:szCs w:val="32"/>
        </w:rPr>
        <w:t>20</w:t>
      </w:r>
      <w:r>
        <w:rPr>
          <w:rFonts w:eastAsia="仿宋_GB2312"/>
          <w:color w:val="auto"/>
          <w:sz w:val="32"/>
          <w:szCs w:val="32"/>
        </w:rPr>
        <w:t>年脱贫攻坚农村饮水安全巩固提升工程。</w:t>
      </w:r>
    </w:p>
    <w:p>
      <w:pPr>
        <w:spacing w:line="560" w:lineRule="exact"/>
        <w:ind w:firstLine="640" w:firstLineChars="200"/>
        <w:rPr>
          <w:rFonts w:eastAsia="仿宋_GB2312"/>
          <w:color w:val="auto"/>
          <w:sz w:val="32"/>
          <w:szCs w:val="32"/>
        </w:rPr>
      </w:pPr>
      <w:r>
        <w:rPr>
          <w:rFonts w:eastAsia="仿宋_GB2312"/>
          <w:color w:val="auto"/>
          <w:sz w:val="32"/>
          <w:szCs w:val="32"/>
        </w:rPr>
        <w:t>（1）建设任务：</w:t>
      </w:r>
      <w:r>
        <w:rPr>
          <w:rFonts w:hint="eastAsia" w:eastAsia="仿宋_GB2312"/>
          <w:color w:val="auto"/>
          <w:sz w:val="32"/>
          <w:szCs w:val="32"/>
        </w:rPr>
        <w:t>新建、改造脱贫贫困村109处农村饮水安全巩固提升工程</w:t>
      </w:r>
      <w:r>
        <w:rPr>
          <w:rFonts w:eastAsia="仿宋_GB2312"/>
          <w:color w:val="auto"/>
          <w:sz w:val="32"/>
          <w:szCs w:val="32"/>
        </w:rPr>
        <w:t>。</w:t>
      </w:r>
    </w:p>
    <w:p>
      <w:pPr>
        <w:spacing w:line="560" w:lineRule="exact"/>
        <w:ind w:firstLine="640" w:firstLineChars="200"/>
        <w:rPr>
          <w:rFonts w:eastAsia="仿宋_GB2312"/>
          <w:color w:val="auto"/>
          <w:sz w:val="32"/>
          <w:szCs w:val="32"/>
        </w:rPr>
      </w:pPr>
      <w:r>
        <w:rPr>
          <w:rFonts w:eastAsia="仿宋_GB2312"/>
          <w:color w:val="auto"/>
          <w:sz w:val="32"/>
          <w:szCs w:val="32"/>
        </w:rPr>
        <w:t>（2）建设地点：全县。</w:t>
      </w:r>
    </w:p>
    <w:p>
      <w:pPr>
        <w:spacing w:line="560" w:lineRule="exact"/>
        <w:ind w:firstLine="640" w:firstLineChars="200"/>
        <w:rPr>
          <w:rFonts w:eastAsia="仿宋_GB2312"/>
          <w:color w:val="auto"/>
          <w:sz w:val="32"/>
          <w:szCs w:val="32"/>
        </w:rPr>
      </w:pPr>
      <w:r>
        <w:rPr>
          <w:rFonts w:eastAsia="仿宋_GB2312"/>
          <w:color w:val="auto"/>
          <w:sz w:val="32"/>
          <w:szCs w:val="32"/>
        </w:rPr>
        <w:t>（3）项目责任单位：水利局。</w:t>
      </w:r>
    </w:p>
    <w:p>
      <w:pPr>
        <w:spacing w:line="560" w:lineRule="exact"/>
        <w:ind w:firstLine="640" w:firstLineChars="200"/>
        <w:rPr>
          <w:rFonts w:eastAsia="仿宋_GB2312"/>
          <w:color w:val="auto"/>
          <w:sz w:val="32"/>
          <w:szCs w:val="32"/>
        </w:rPr>
      </w:pPr>
      <w:r>
        <w:rPr>
          <w:rFonts w:eastAsia="仿宋_GB2312"/>
          <w:color w:val="auto"/>
          <w:sz w:val="32"/>
          <w:szCs w:val="32"/>
        </w:rPr>
        <w:t>（4）资金安排：县财政统筹安排资金</w:t>
      </w:r>
      <w:r>
        <w:rPr>
          <w:rFonts w:hint="eastAsia" w:eastAsia="仿宋_GB2312"/>
          <w:color w:val="auto"/>
          <w:sz w:val="32"/>
          <w:szCs w:val="32"/>
        </w:rPr>
        <w:t>2328.73</w:t>
      </w:r>
      <w:r>
        <w:rPr>
          <w:rFonts w:eastAsia="仿宋_GB2312"/>
          <w:color w:val="auto"/>
          <w:sz w:val="32"/>
          <w:szCs w:val="32"/>
        </w:rPr>
        <w:t>万元。</w:t>
      </w:r>
    </w:p>
    <w:p>
      <w:pPr>
        <w:spacing w:line="560" w:lineRule="exact"/>
        <w:ind w:firstLine="640" w:firstLineChars="200"/>
        <w:rPr>
          <w:rFonts w:eastAsia="仿宋_GB2312"/>
          <w:color w:val="auto"/>
          <w:sz w:val="32"/>
          <w:szCs w:val="32"/>
        </w:rPr>
      </w:pPr>
      <w:r>
        <w:rPr>
          <w:rFonts w:eastAsia="仿宋_GB2312"/>
          <w:color w:val="auto"/>
          <w:sz w:val="32"/>
          <w:szCs w:val="32"/>
        </w:rPr>
        <w:t>（5）补助标准：按技术部门概算核定标准。</w:t>
      </w:r>
    </w:p>
    <w:p>
      <w:pPr>
        <w:spacing w:line="560" w:lineRule="exact"/>
        <w:ind w:firstLine="640" w:firstLineChars="200"/>
        <w:rPr>
          <w:rFonts w:eastAsia="仿宋_GB2312"/>
          <w:color w:val="auto"/>
          <w:sz w:val="32"/>
          <w:szCs w:val="32"/>
        </w:rPr>
      </w:pPr>
      <w:r>
        <w:rPr>
          <w:rFonts w:eastAsia="仿宋_GB2312"/>
          <w:color w:val="auto"/>
          <w:sz w:val="32"/>
          <w:szCs w:val="32"/>
        </w:rPr>
        <w:t>（6）时间进度：20</w:t>
      </w:r>
      <w:r>
        <w:rPr>
          <w:rFonts w:hint="eastAsia" w:eastAsia="仿宋_GB2312"/>
          <w:color w:val="auto"/>
          <w:sz w:val="32"/>
          <w:szCs w:val="32"/>
        </w:rPr>
        <w:t>20</w:t>
      </w:r>
      <w:r>
        <w:rPr>
          <w:rFonts w:eastAsia="仿宋_GB2312"/>
          <w:color w:val="auto"/>
          <w:sz w:val="32"/>
          <w:szCs w:val="32"/>
        </w:rPr>
        <w:t>年1</w:t>
      </w:r>
      <w:r>
        <w:rPr>
          <w:rFonts w:hint="eastAsia" w:eastAsia="仿宋_GB2312"/>
          <w:color w:val="auto"/>
          <w:sz w:val="32"/>
          <w:szCs w:val="32"/>
        </w:rPr>
        <w:t>0</w:t>
      </w:r>
      <w:r>
        <w:rPr>
          <w:rFonts w:eastAsia="仿宋_GB2312"/>
          <w:color w:val="auto"/>
          <w:sz w:val="32"/>
          <w:szCs w:val="32"/>
        </w:rPr>
        <w:t>月完成。</w:t>
      </w:r>
    </w:p>
    <w:p>
      <w:pPr>
        <w:spacing w:line="560" w:lineRule="exact"/>
        <w:ind w:firstLine="640" w:firstLineChars="200"/>
        <w:rPr>
          <w:rFonts w:eastAsia="仿宋_GB2312"/>
          <w:color w:val="auto"/>
          <w:sz w:val="32"/>
          <w:szCs w:val="32"/>
        </w:rPr>
      </w:pPr>
      <w:r>
        <w:rPr>
          <w:rFonts w:eastAsia="仿宋_GB2312"/>
          <w:color w:val="auto"/>
          <w:sz w:val="32"/>
          <w:szCs w:val="32"/>
        </w:rPr>
        <w:t>（7）绩效目标：</w:t>
      </w:r>
      <w:r>
        <w:rPr>
          <w:rFonts w:hint="eastAsia" w:eastAsia="仿宋_GB2312"/>
          <w:color w:val="auto"/>
          <w:sz w:val="32"/>
          <w:szCs w:val="32"/>
        </w:rPr>
        <w:t>解决农村人口饮水困难问题，受益人口51978人，其中贫困户为3931户，贫困人口为15723人</w:t>
      </w:r>
    </w:p>
    <w:p>
      <w:pPr>
        <w:spacing w:line="560" w:lineRule="exact"/>
        <w:ind w:firstLine="640" w:firstLineChars="200"/>
        <w:rPr>
          <w:rFonts w:eastAsia="仿宋_GB2312"/>
          <w:color w:val="auto"/>
          <w:sz w:val="32"/>
          <w:szCs w:val="32"/>
        </w:rPr>
      </w:pPr>
      <w:r>
        <w:rPr>
          <w:rFonts w:hint="eastAsia" w:eastAsia="仿宋_GB2312"/>
          <w:color w:val="FF0000"/>
          <w:sz w:val="32"/>
          <w:szCs w:val="32"/>
        </w:rPr>
        <w:t xml:space="preserve"> </w:t>
      </w:r>
      <w:r>
        <w:rPr>
          <w:rFonts w:hint="eastAsia" w:eastAsia="仿宋_GB2312"/>
          <w:color w:val="auto"/>
          <w:sz w:val="32"/>
          <w:szCs w:val="32"/>
        </w:rPr>
        <w:t xml:space="preserve"> 5</w:t>
      </w:r>
      <w:r>
        <w:rPr>
          <w:rFonts w:hint="eastAsia" w:ascii="仿宋_GB2312" w:hAnsi="仿宋_GB2312" w:eastAsia="仿宋_GB2312" w:cs="仿宋_GB2312"/>
          <w:color w:val="auto"/>
          <w:sz w:val="32"/>
          <w:szCs w:val="32"/>
        </w:rPr>
        <w:t>.县住建局实施的</w:t>
      </w:r>
      <w:r>
        <w:rPr>
          <w:rFonts w:eastAsia="仿宋_GB2312"/>
          <w:color w:val="auto"/>
          <w:sz w:val="32"/>
          <w:szCs w:val="32"/>
        </w:rPr>
        <w:t>农村危房改造项目。</w:t>
      </w:r>
    </w:p>
    <w:p>
      <w:pPr>
        <w:spacing w:line="560" w:lineRule="exact"/>
        <w:ind w:firstLine="640" w:firstLineChars="200"/>
        <w:rPr>
          <w:rFonts w:eastAsia="仿宋_GB2312"/>
          <w:color w:val="auto"/>
          <w:sz w:val="32"/>
          <w:szCs w:val="32"/>
        </w:rPr>
      </w:pPr>
      <w:r>
        <w:rPr>
          <w:rFonts w:eastAsia="仿宋_GB2312"/>
          <w:color w:val="auto"/>
          <w:sz w:val="32"/>
          <w:szCs w:val="32"/>
        </w:rPr>
        <w:t>（1）建设任务：改善农村贫困户的住房条件。</w:t>
      </w:r>
    </w:p>
    <w:p>
      <w:pPr>
        <w:spacing w:line="560" w:lineRule="exact"/>
        <w:ind w:firstLine="640" w:firstLineChars="200"/>
        <w:rPr>
          <w:rFonts w:eastAsia="仿宋_GB2312"/>
          <w:color w:val="auto"/>
          <w:sz w:val="32"/>
          <w:szCs w:val="32"/>
        </w:rPr>
      </w:pPr>
      <w:r>
        <w:rPr>
          <w:rFonts w:eastAsia="仿宋_GB2312"/>
          <w:color w:val="auto"/>
          <w:sz w:val="32"/>
          <w:szCs w:val="32"/>
        </w:rPr>
        <w:t>（2）建设地点：全县。</w:t>
      </w:r>
    </w:p>
    <w:p>
      <w:pPr>
        <w:spacing w:line="560" w:lineRule="exact"/>
        <w:ind w:firstLine="640" w:firstLineChars="200"/>
        <w:rPr>
          <w:rFonts w:eastAsia="仿宋_GB2312"/>
          <w:color w:val="auto"/>
          <w:sz w:val="32"/>
          <w:szCs w:val="32"/>
        </w:rPr>
      </w:pPr>
      <w:r>
        <w:rPr>
          <w:rFonts w:eastAsia="仿宋_GB2312"/>
          <w:color w:val="auto"/>
          <w:sz w:val="32"/>
          <w:szCs w:val="32"/>
        </w:rPr>
        <w:t>（3）项目责任单位：</w:t>
      </w:r>
      <w:r>
        <w:rPr>
          <w:rFonts w:hint="eastAsia" w:eastAsia="仿宋_GB2312"/>
          <w:color w:val="auto"/>
          <w:sz w:val="32"/>
          <w:szCs w:val="32"/>
        </w:rPr>
        <w:t>住建局</w:t>
      </w:r>
      <w:r>
        <w:rPr>
          <w:rFonts w:eastAsia="仿宋_GB2312"/>
          <w:color w:val="auto"/>
          <w:sz w:val="32"/>
          <w:szCs w:val="32"/>
        </w:rPr>
        <w:t>。</w:t>
      </w:r>
    </w:p>
    <w:p>
      <w:pPr>
        <w:spacing w:line="560" w:lineRule="exact"/>
        <w:ind w:firstLine="640" w:firstLineChars="200"/>
        <w:rPr>
          <w:rFonts w:eastAsia="仿宋_GB2312"/>
          <w:color w:val="auto"/>
          <w:sz w:val="32"/>
          <w:szCs w:val="32"/>
        </w:rPr>
      </w:pPr>
      <w:r>
        <w:rPr>
          <w:rFonts w:eastAsia="仿宋_GB2312"/>
          <w:color w:val="auto"/>
          <w:sz w:val="32"/>
          <w:szCs w:val="32"/>
        </w:rPr>
        <w:t xml:space="preserve">（4）资金安排：县财政统筹安排资金 </w:t>
      </w:r>
      <w:r>
        <w:rPr>
          <w:rFonts w:hint="eastAsia" w:eastAsia="仿宋_GB2312"/>
          <w:color w:val="auto"/>
          <w:sz w:val="32"/>
          <w:szCs w:val="32"/>
        </w:rPr>
        <w:t>1585.87</w:t>
      </w:r>
      <w:r>
        <w:rPr>
          <w:rFonts w:eastAsia="仿宋_GB2312"/>
          <w:color w:val="auto"/>
          <w:sz w:val="32"/>
          <w:szCs w:val="32"/>
        </w:rPr>
        <w:t>万元。</w:t>
      </w:r>
    </w:p>
    <w:p>
      <w:pPr>
        <w:spacing w:line="560" w:lineRule="exact"/>
        <w:ind w:firstLine="640" w:firstLineChars="200"/>
        <w:rPr>
          <w:rFonts w:eastAsia="仿宋_GB2312"/>
          <w:color w:val="auto"/>
          <w:sz w:val="32"/>
          <w:szCs w:val="32"/>
        </w:rPr>
      </w:pPr>
      <w:r>
        <w:rPr>
          <w:rFonts w:eastAsia="仿宋_GB2312"/>
          <w:color w:val="auto"/>
          <w:sz w:val="32"/>
          <w:szCs w:val="32"/>
        </w:rPr>
        <w:t>（5）补助标准：</w:t>
      </w:r>
      <w:r>
        <w:rPr>
          <w:rFonts w:hint="eastAsia" w:eastAsia="仿宋_GB2312"/>
          <w:color w:val="auto"/>
          <w:sz w:val="32"/>
          <w:szCs w:val="32"/>
        </w:rPr>
        <w:t>建档立卡贫困户户均3万元；三类重点对象户均1.85万元；其他贫困户户均1.85万元；完全无自筹、自建能力县级提高补助标准每个乡镇5户，户均1万元预算。</w:t>
      </w:r>
    </w:p>
    <w:p>
      <w:pPr>
        <w:spacing w:line="560" w:lineRule="exact"/>
        <w:ind w:firstLine="640" w:firstLineChars="200"/>
        <w:rPr>
          <w:rFonts w:eastAsia="仿宋_GB2312"/>
          <w:color w:val="auto"/>
          <w:sz w:val="32"/>
          <w:szCs w:val="32"/>
        </w:rPr>
      </w:pPr>
      <w:r>
        <w:rPr>
          <w:rFonts w:eastAsia="仿宋_GB2312"/>
          <w:color w:val="auto"/>
          <w:sz w:val="32"/>
          <w:szCs w:val="32"/>
        </w:rPr>
        <w:t>（6）时间进度：20</w:t>
      </w:r>
      <w:r>
        <w:rPr>
          <w:rFonts w:hint="eastAsia" w:eastAsia="仿宋_GB2312"/>
          <w:color w:val="auto"/>
          <w:sz w:val="32"/>
          <w:szCs w:val="32"/>
        </w:rPr>
        <w:t>20</w:t>
      </w:r>
      <w:r>
        <w:rPr>
          <w:rFonts w:eastAsia="仿宋_GB2312"/>
          <w:color w:val="auto"/>
          <w:sz w:val="32"/>
          <w:szCs w:val="32"/>
        </w:rPr>
        <w:t>年</w:t>
      </w:r>
      <w:r>
        <w:rPr>
          <w:rFonts w:hint="eastAsia" w:eastAsia="仿宋_GB2312"/>
          <w:color w:val="auto"/>
          <w:sz w:val="32"/>
          <w:szCs w:val="32"/>
        </w:rPr>
        <w:t>6</w:t>
      </w:r>
      <w:r>
        <w:rPr>
          <w:rFonts w:eastAsia="仿宋_GB2312"/>
          <w:color w:val="auto"/>
          <w:sz w:val="32"/>
          <w:szCs w:val="32"/>
        </w:rPr>
        <w:t>月</w:t>
      </w:r>
      <w:r>
        <w:rPr>
          <w:rFonts w:hint="eastAsia" w:eastAsia="仿宋_GB2312"/>
          <w:color w:val="auto"/>
          <w:sz w:val="32"/>
          <w:szCs w:val="32"/>
        </w:rPr>
        <w:t>底</w:t>
      </w:r>
      <w:r>
        <w:rPr>
          <w:rFonts w:eastAsia="仿宋_GB2312"/>
          <w:color w:val="auto"/>
          <w:sz w:val="32"/>
          <w:szCs w:val="32"/>
        </w:rPr>
        <w:t>完成。</w:t>
      </w:r>
    </w:p>
    <w:p>
      <w:pPr>
        <w:spacing w:line="560" w:lineRule="exact"/>
        <w:ind w:firstLine="640" w:firstLineChars="200"/>
        <w:rPr>
          <w:rFonts w:eastAsia="仿宋_GB2312"/>
          <w:color w:val="auto"/>
          <w:sz w:val="32"/>
          <w:szCs w:val="32"/>
        </w:rPr>
      </w:pPr>
      <w:r>
        <w:rPr>
          <w:rFonts w:eastAsia="仿宋_GB2312"/>
          <w:color w:val="auto"/>
          <w:sz w:val="32"/>
          <w:szCs w:val="32"/>
        </w:rPr>
        <w:t>（7）绩效目标：</w:t>
      </w:r>
      <w:r>
        <w:rPr>
          <w:rFonts w:hint="eastAsia" w:eastAsia="仿宋_GB2312"/>
          <w:color w:val="auto"/>
          <w:sz w:val="32"/>
          <w:szCs w:val="32"/>
        </w:rPr>
        <w:t>全面完成当前确定的373户4类对象（建档立卡贫困户312户，低保户、分散供养特困户、贫困残疾人3类重点对象61户），其他贫困户676户。</w:t>
      </w:r>
    </w:p>
    <w:p>
      <w:pPr>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（三）其它（社会发展事业）类项目</w:t>
      </w:r>
    </w:p>
    <w:p>
      <w:pPr>
        <w:spacing w:line="560" w:lineRule="exact"/>
        <w:ind w:firstLine="640" w:firstLineChars="200"/>
        <w:rPr>
          <w:rFonts w:eastAsia="仿宋_GB2312"/>
          <w:color w:val="auto"/>
          <w:sz w:val="32"/>
          <w:szCs w:val="32"/>
        </w:rPr>
      </w:pPr>
      <w:r>
        <w:rPr>
          <w:rFonts w:eastAsia="仿宋_GB2312"/>
          <w:color w:val="auto"/>
          <w:sz w:val="32"/>
          <w:szCs w:val="32"/>
        </w:rPr>
        <w:t>1</w:t>
      </w:r>
      <w:r>
        <w:rPr>
          <w:rFonts w:hint="eastAsia" w:ascii="仿宋_GB2312" w:hAnsi="仿宋_GB2312" w:eastAsia="仿宋_GB2312" w:cs="仿宋_GB2312"/>
          <w:color w:val="auto"/>
          <w:sz w:val="32"/>
          <w:szCs w:val="32"/>
        </w:rPr>
        <w:t>.县扶贫办实施的</w:t>
      </w:r>
      <w:r>
        <w:rPr>
          <w:rFonts w:eastAsia="仿宋_GB2312"/>
          <w:color w:val="auto"/>
          <w:sz w:val="32"/>
          <w:szCs w:val="32"/>
        </w:rPr>
        <w:t>雨露计划</w:t>
      </w:r>
      <w:r>
        <w:rPr>
          <w:rFonts w:hint="eastAsia" w:eastAsia="仿宋_GB2312"/>
          <w:color w:val="auto"/>
          <w:sz w:val="32"/>
          <w:szCs w:val="32"/>
        </w:rPr>
        <w:t>及技能培训等能力建设</w:t>
      </w:r>
      <w:r>
        <w:rPr>
          <w:rFonts w:eastAsia="仿宋_GB2312"/>
          <w:color w:val="auto"/>
          <w:sz w:val="32"/>
          <w:szCs w:val="32"/>
        </w:rPr>
        <w:t>项目。</w:t>
      </w:r>
    </w:p>
    <w:p>
      <w:pPr>
        <w:spacing w:line="560" w:lineRule="exact"/>
        <w:ind w:firstLine="640" w:firstLineChars="200"/>
        <w:rPr>
          <w:rFonts w:eastAsia="仿宋_GB2312"/>
          <w:color w:val="auto"/>
          <w:sz w:val="32"/>
          <w:szCs w:val="32"/>
        </w:rPr>
      </w:pPr>
      <w:r>
        <w:rPr>
          <w:rFonts w:eastAsia="仿宋_GB2312"/>
          <w:color w:val="auto"/>
          <w:sz w:val="32"/>
          <w:szCs w:val="32"/>
        </w:rPr>
        <w:t>（1）建设任务：雨露计划及农民技术培训。</w:t>
      </w:r>
    </w:p>
    <w:p>
      <w:pPr>
        <w:spacing w:line="560" w:lineRule="exact"/>
        <w:ind w:firstLine="640" w:firstLineChars="200"/>
        <w:rPr>
          <w:rFonts w:eastAsia="仿宋_GB2312"/>
          <w:color w:val="auto"/>
          <w:sz w:val="32"/>
          <w:szCs w:val="32"/>
        </w:rPr>
      </w:pPr>
      <w:r>
        <w:rPr>
          <w:rFonts w:eastAsia="仿宋_GB2312"/>
          <w:color w:val="auto"/>
          <w:sz w:val="32"/>
          <w:szCs w:val="32"/>
        </w:rPr>
        <w:t>（2）建设地点：全县。</w:t>
      </w:r>
    </w:p>
    <w:p>
      <w:pPr>
        <w:spacing w:line="560" w:lineRule="exact"/>
        <w:ind w:firstLine="640" w:firstLineChars="200"/>
        <w:rPr>
          <w:rFonts w:eastAsia="仿宋_GB2312"/>
          <w:color w:val="auto"/>
          <w:sz w:val="32"/>
          <w:szCs w:val="32"/>
        </w:rPr>
      </w:pPr>
      <w:r>
        <w:rPr>
          <w:rFonts w:eastAsia="仿宋_GB2312"/>
          <w:color w:val="auto"/>
          <w:sz w:val="32"/>
          <w:szCs w:val="32"/>
        </w:rPr>
        <w:t>（3）项目责任单位：扶贫办。</w:t>
      </w:r>
    </w:p>
    <w:p>
      <w:pPr>
        <w:spacing w:line="560" w:lineRule="exact"/>
        <w:ind w:firstLine="640" w:firstLineChars="200"/>
        <w:rPr>
          <w:rFonts w:eastAsia="仿宋_GB2312"/>
          <w:color w:val="auto"/>
          <w:sz w:val="32"/>
          <w:szCs w:val="32"/>
        </w:rPr>
      </w:pPr>
      <w:r>
        <w:rPr>
          <w:rFonts w:eastAsia="仿宋_GB2312"/>
          <w:color w:val="auto"/>
          <w:sz w:val="32"/>
          <w:szCs w:val="32"/>
        </w:rPr>
        <w:t>（4）资金安排：县财政统筹安排资金</w:t>
      </w:r>
      <w:r>
        <w:rPr>
          <w:rFonts w:hint="eastAsia" w:eastAsia="仿宋_GB2312"/>
          <w:color w:val="auto"/>
          <w:sz w:val="32"/>
          <w:szCs w:val="32"/>
        </w:rPr>
        <w:t>1400</w:t>
      </w:r>
      <w:r>
        <w:rPr>
          <w:rFonts w:eastAsia="仿宋_GB2312"/>
          <w:color w:val="auto"/>
          <w:sz w:val="32"/>
          <w:szCs w:val="32"/>
        </w:rPr>
        <w:t>万元。</w:t>
      </w:r>
    </w:p>
    <w:p>
      <w:pPr>
        <w:spacing w:line="560" w:lineRule="exact"/>
        <w:ind w:firstLine="640" w:firstLineChars="200"/>
        <w:rPr>
          <w:rFonts w:eastAsia="仿宋_GB2312"/>
          <w:color w:val="auto"/>
          <w:sz w:val="32"/>
          <w:szCs w:val="32"/>
        </w:rPr>
      </w:pPr>
      <w:r>
        <w:rPr>
          <w:rFonts w:eastAsia="仿宋_GB2312"/>
          <w:color w:val="auto"/>
          <w:sz w:val="32"/>
          <w:szCs w:val="32"/>
        </w:rPr>
        <w:t>（5）补助标准：</w:t>
      </w:r>
      <w:r>
        <w:rPr>
          <w:rFonts w:hint="eastAsia" w:eastAsia="仿宋_GB2312"/>
          <w:color w:val="auto"/>
          <w:sz w:val="32"/>
          <w:szCs w:val="32"/>
        </w:rPr>
        <w:t>中高职学生1500元/学期；退出户中高职1200元/学期；本科生一次性发放5000元；退出户本科生一次性发放4000元</w:t>
      </w:r>
      <w:r>
        <w:rPr>
          <w:rFonts w:eastAsia="仿宋_GB2312"/>
          <w:color w:val="auto"/>
          <w:sz w:val="32"/>
          <w:szCs w:val="32"/>
        </w:rPr>
        <w:t>。</w:t>
      </w:r>
    </w:p>
    <w:p>
      <w:pPr>
        <w:spacing w:line="560" w:lineRule="exact"/>
        <w:ind w:firstLine="640" w:firstLineChars="200"/>
        <w:rPr>
          <w:rFonts w:eastAsia="仿宋_GB2312"/>
          <w:color w:val="auto"/>
          <w:sz w:val="32"/>
          <w:szCs w:val="32"/>
        </w:rPr>
      </w:pPr>
      <w:r>
        <w:rPr>
          <w:rFonts w:eastAsia="仿宋_GB2312"/>
          <w:color w:val="auto"/>
          <w:sz w:val="32"/>
          <w:szCs w:val="32"/>
        </w:rPr>
        <w:t>（6）时间进度：20</w:t>
      </w:r>
      <w:r>
        <w:rPr>
          <w:rFonts w:hint="eastAsia" w:eastAsia="仿宋_GB2312"/>
          <w:color w:val="auto"/>
          <w:sz w:val="32"/>
          <w:szCs w:val="32"/>
        </w:rPr>
        <w:t>20</w:t>
      </w:r>
      <w:r>
        <w:rPr>
          <w:rFonts w:eastAsia="仿宋_GB2312"/>
          <w:color w:val="auto"/>
          <w:sz w:val="32"/>
          <w:szCs w:val="32"/>
        </w:rPr>
        <w:t>年12月完成。</w:t>
      </w:r>
    </w:p>
    <w:p>
      <w:pPr>
        <w:spacing w:line="560" w:lineRule="exact"/>
        <w:ind w:firstLine="640" w:firstLineChars="200"/>
        <w:rPr>
          <w:rFonts w:eastAsia="仿宋_GB2312"/>
          <w:color w:val="auto"/>
          <w:sz w:val="32"/>
          <w:szCs w:val="32"/>
        </w:rPr>
      </w:pPr>
      <w:r>
        <w:rPr>
          <w:rFonts w:eastAsia="仿宋_GB2312"/>
          <w:color w:val="auto"/>
          <w:sz w:val="32"/>
          <w:szCs w:val="32"/>
        </w:rPr>
        <w:t>（7）绩效目标：提高贫困户技术能力</w:t>
      </w:r>
      <w:r>
        <w:rPr>
          <w:rFonts w:hint="eastAsia" w:eastAsia="仿宋_GB2312"/>
          <w:color w:val="auto"/>
          <w:sz w:val="32"/>
          <w:szCs w:val="32"/>
        </w:rPr>
        <w:t>，</w:t>
      </w:r>
      <w:r>
        <w:rPr>
          <w:rFonts w:eastAsia="仿宋_GB2312"/>
          <w:color w:val="auto"/>
          <w:sz w:val="32"/>
          <w:szCs w:val="32"/>
        </w:rPr>
        <w:t>雨露计划助学。</w:t>
      </w:r>
    </w:p>
    <w:p>
      <w:pPr>
        <w:spacing w:line="560" w:lineRule="exact"/>
        <w:ind w:firstLine="640" w:firstLineChars="200"/>
        <w:rPr>
          <w:rFonts w:eastAsia="仿宋_GB2312"/>
          <w:color w:val="auto"/>
          <w:sz w:val="32"/>
          <w:szCs w:val="32"/>
        </w:rPr>
      </w:pPr>
      <w:r>
        <w:rPr>
          <w:rFonts w:hint="eastAsia" w:eastAsia="仿宋_GB2312"/>
          <w:color w:val="auto"/>
          <w:sz w:val="32"/>
          <w:szCs w:val="32"/>
        </w:rPr>
        <w:t>2</w:t>
      </w:r>
      <w:r>
        <w:rPr>
          <w:rFonts w:hint="eastAsia" w:ascii="仿宋_GB2312" w:hAnsi="仿宋_GB2312" w:eastAsia="仿宋_GB2312" w:cs="仿宋_GB2312"/>
          <w:color w:val="auto"/>
          <w:sz w:val="32"/>
          <w:szCs w:val="32"/>
        </w:rPr>
        <w:t>.县</w:t>
      </w:r>
      <w:r>
        <w:rPr>
          <w:rFonts w:eastAsia="仿宋_GB2312"/>
          <w:color w:val="auto"/>
          <w:sz w:val="32"/>
          <w:szCs w:val="32"/>
        </w:rPr>
        <w:t>扶贫</w:t>
      </w:r>
      <w:r>
        <w:rPr>
          <w:rFonts w:hint="eastAsia" w:eastAsia="仿宋_GB2312"/>
          <w:color w:val="auto"/>
          <w:sz w:val="32"/>
          <w:szCs w:val="32"/>
        </w:rPr>
        <w:t>办</w:t>
      </w:r>
      <w:r>
        <w:rPr>
          <w:rFonts w:eastAsia="仿宋_GB2312"/>
          <w:color w:val="auto"/>
          <w:sz w:val="32"/>
          <w:szCs w:val="32"/>
        </w:rPr>
        <w:t>小额信贷贴息项目。</w:t>
      </w:r>
    </w:p>
    <w:p>
      <w:pPr>
        <w:spacing w:line="560" w:lineRule="exact"/>
        <w:ind w:firstLine="640" w:firstLineChars="200"/>
        <w:rPr>
          <w:rFonts w:eastAsia="仿宋_GB2312"/>
          <w:color w:val="auto"/>
          <w:w w:val="96"/>
          <w:sz w:val="32"/>
          <w:szCs w:val="32"/>
        </w:rPr>
      </w:pPr>
      <w:r>
        <w:rPr>
          <w:rFonts w:eastAsia="仿宋_GB2312"/>
          <w:color w:val="auto"/>
          <w:sz w:val="32"/>
          <w:szCs w:val="32"/>
        </w:rPr>
        <w:t>（1）</w:t>
      </w:r>
      <w:r>
        <w:rPr>
          <w:rFonts w:eastAsia="仿宋_GB2312"/>
          <w:color w:val="auto"/>
          <w:w w:val="96"/>
          <w:sz w:val="32"/>
          <w:szCs w:val="32"/>
        </w:rPr>
        <w:t>建设任务：</w:t>
      </w:r>
      <w:r>
        <w:rPr>
          <w:rFonts w:hint="eastAsia" w:eastAsia="仿宋_GB2312"/>
          <w:color w:val="auto"/>
          <w:w w:val="96"/>
          <w:sz w:val="32"/>
          <w:szCs w:val="32"/>
        </w:rPr>
        <w:t>解决“十三五”脱贫攻坚期间全县贫困户小额信贷今年贷款银行基准利率贴息。</w:t>
      </w:r>
    </w:p>
    <w:p>
      <w:pPr>
        <w:spacing w:line="560" w:lineRule="exact"/>
        <w:ind w:firstLine="640" w:firstLineChars="200"/>
        <w:rPr>
          <w:rFonts w:eastAsia="仿宋_GB2312"/>
          <w:color w:val="auto"/>
          <w:sz w:val="32"/>
          <w:szCs w:val="32"/>
        </w:rPr>
      </w:pPr>
      <w:r>
        <w:rPr>
          <w:rFonts w:eastAsia="仿宋_GB2312"/>
          <w:color w:val="auto"/>
          <w:sz w:val="32"/>
          <w:szCs w:val="32"/>
        </w:rPr>
        <w:t>（2）建设地点：全县。</w:t>
      </w:r>
    </w:p>
    <w:p>
      <w:pPr>
        <w:spacing w:line="560" w:lineRule="exact"/>
        <w:ind w:firstLine="640" w:firstLineChars="200"/>
        <w:rPr>
          <w:rFonts w:eastAsia="仿宋_GB2312"/>
          <w:color w:val="auto"/>
          <w:sz w:val="32"/>
          <w:szCs w:val="32"/>
        </w:rPr>
      </w:pPr>
      <w:r>
        <w:rPr>
          <w:rFonts w:eastAsia="仿宋_GB2312"/>
          <w:color w:val="auto"/>
          <w:sz w:val="32"/>
          <w:szCs w:val="32"/>
        </w:rPr>
        <w:t>（3）项目责任单位：县扶贫办。</w:t>
      </w:r>
    </w:p>
    <w:p>
      <w:pPr>
        <w:spacing w:line="560" w:lineRule="exact"/>
        <w:ind w:firstLine="640" w:firstLineChars="200"/>
        <w:rPr>
          <w:rFonts w:eastAsia="仿宋_GB2312"/>
          <w:color w:val="auto"/>
          <w:sz w:val="32"/>
          <w:szCs w:val="32"/>
        </w:rPr>
      </w:pPr>
      <w:r>
        <w:rPr>
          <w:rFonts w:eastAsia="仿宋_GB2312"/>
          <w:color w:val="auto"/>
          <w:sz w:val="32"/>
          <w:szCs w:val="32"/>
        </w:rPr>
        <w:t>（4）资金安排：县财政统筹安排资金</w:t>
      </w:r>
      <w:r>
        <w:rPr>
          <w:rFonts w:hint="eastAsia" w:eastAsia="仿宋_GB2312"/>
          <w:color w:val="auto"/>
          <w:sz w:val="32"/>
          <w:szCs w:val="32"/>
        </w:rPr>
        <w:t>11</w:t>
      </w:r>
      <w:r>
        <w:rPr>
          <w:rFonts w:eastAsia="仿宋_GB2312"/>
          <w:color w:val="auto"/>
          <w:sz w:val="32"/>
          <w:szCs w:val="32"/>
        </w:rPr>
        <w:t>00万元。</w:t>
      </w:r>
    </w:p>
    <w:p>
      <w:pPr>
        <w:spacing w:line="560" w:lineRule="exact"/>
        <w:ind w:firstLine="640" w:firstLineChars="200"/>
        <w:rPr>
          <w:rFonts w:eastAsia="仿宋_GB2312"/>
          <w:color w:val="auto"/>
          <w:sz w:val="32"/>
          <w:szCs w:val="32"/>
        </w:rPr>
      </w:pPr>
      <w:r>
        <w:rPr>
          <w:rFonts w:eastAsia="仿宋_GB2312"/>
          <w:color w:val="auto"/>
          <w:sz w:val="32"/>
          <w:szCs w:val="32"/>
        </w:rPr>
        <w:t>（5）补助标准：银行基准利率。</w:t>
      </w:r>
    </w:p>
    <w:p>
      <w:pPr>
        <w:spacing w:line="560" w:lineRule="exact"/>
        <w:ind w:firstLine="640" w:firstLineChars="200"/>
        <w:rPr>
          <w:rFonts w:eastAsia="仿宋_GB2312"/>
          <w:color w:val="auto"/>
          <w:sz w:val="32"/>
          <w:szCs w:val="32"/>
        </w:rPr>
      </w:pPr>
      <w:r>
        <w:rPr>
          <w:rFonts w:eastAsia="仿宋_GB2312"/>
          <w:color w:val="auto"/>
          <w:sz w:val="32"/>
          <w:szCs w:val="32"/>
        </w:rPr>
        <w:t>（6）时间进度：20</w:t>
      </w:r>
      <w:r>
        <w:rPr>
          <w:rFonts w:hint="eastAsia" w:eastAsia="仿宋_GB2312"/>
          <w:color w:val="auto"/>
          <w:sz w:val="32"/>
          <w:szCs w:val="32"/>
        </w:rPr>
        <w:t>20</w:t>
      </w:r>
      <w:r>
        <w:rPr>
          <w:rFonts w:eastAsia="仿宋_GB2312"/>
          <w:color w:val="auto"/>
          <w:sz w:val="32"/>
          <w:szCs w:val="32"/>
        </w:rPr>
        <w:t>年12月完成。</w:t>
      </w:r>
    </w:p>
    <w:p>
      <w:pPr>
        <w:spacing w:line="560" w:lineRule="exact"/>
        <w:ind w:firstLine="640" w:firstLineChars="200"/>
        <w:rPr>
          <w:rFonts w:eastAsia="仿宋_GB2312"/>
          <w:color w:val="auto"/>
          <w:sz w:val="32"/>
          <w:szCs w:val="32"/>
        </w:rPr>
      </w:pPr>
      <w:r>
        <w:rPr>
          <w:rFonts w:eastAsia="仿宋_GB2312"/>
          <w:color w:val="auto"/>
          <w:sz w:val="32"/>
          <w:szCs w:val="32"/>
        </w:rPr>
        <w:t>（7）绩效目标：</w:t>
      </w:r>
      <w:r>
        <w:rPr>
          <w:rFonts w:hint="eastAsia" w:eastAsia="仿宋_GB2312"/>
          <w:color w:val="auto"/>
          <w:sz w:val="32"/>
          <w:szCs w:val="32"/>
        </w:rPr>
        <w:t>预计为4800户贫困户</w:t>
      </w:r>
      <w:r>
        <w:rPr>
          <w:rFonts w:eastAsia="仿宋_GB2312"/>
          <w:color w:val="auto"/>
          <w:sz w:val="32"/>
          <w:szCs w:val="32"/>
        </w:rPr>
        <w:t>提供贴息服务。</w:t>
      </w:r>
    </w:p>
    <w:p>
      <w:pPr>
        <w:spacing w:line="560" w:lineRule="exact"/>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八、明确工作职责</w:t>
      </w:r>
    </w:p>
    <w:p>
      <w:pPr>
        <w:spacing w:line="560" w:lineRule="exact"/>
        <w:ind w:firstLine="640" w:firstLineChars="200"/>
        <w:rPr>
          <w:rFonts w:ascii="仿宋_GB2312" w:hAnsi="仿宋" w:eastAsia="仿宋_GB2312"/>
          <w:b/>
          <w:sz w:val="32"/>
          <w:szCs w:val="32"/>
        </w:rPr>
      </w:pPr>
      <w:r>
        <w:rPr>
          <w:rFonts w:hint="eastAsia" w:ascii="仿宋_GB2312" w:hAnsi="黑体" w:eastAsia="仿宋_GB2312"/>
          <w:sz w:val="32"/>
          <w:szCs w:val="32"/>
        </w:rPr>
        <w:t>县发改局负责做好本地区社会发展规划与扶贫规划的衔接工作，指导项目的实施等。县财政局按照县扶贫开发领导小组的部署，牵头会同扶贫、发改等相关部门提出资金整合方案，及时审核和拨付资金等。县扶贫办指导编制脱贫攻坚规划、年度实施计划和建立项目库，负责扶贫项目的实施以及扶贫工作绩效考核等。县审计局负责整合资金审计监督检查等。其他部门根据整合方案确定的项目主管单位，牵头实施相应项目，并切实采取措施加快项目实施进度。</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九、组织保障措施</w:t>
      </w:r>
    </w:p>
    <w:p>
      <w:pPr>
        <w:spacing w:line="560" w:lineRule="exact"/>
        <w:ind w:firstLine="643" w:firstLineChars="200"/>
        <w:rPr>
          <w:rFonts w:ascii="仿宋_GB2312" w:eastAsia="仿宋_GB2312"/>
          <w:sz w:val="32"/>
          <w:szCs w:val="32"/>
        </w:rPr>
      </w:pPr>
      <w:r>
        <w:rPr>
          <w:rFonts w:hint="eastAsia" w:ascii="楷体_GB2312" w:hAnsi="仿宋" w:eastAsia="楷体_GB2312"/>
          <w:b/>
          <w:bCs/>
          <w:sz w:val="32"/>
          <w:szCs w:val="32"/>
        </w:rPr>
        <w:t>（一）加强组织领导。</w:t>
      </w:r>
      <w:r>
        <w:rPr>
          <w:rFonts w:hint="eastAsia" w:ascii="仿宋_GB2312" w:eastAsia="仿宋_GB2312"/>
          <w:sz w:val="32"/>
          <w:szCs w:val="32"/>
        </w:rPr>
        <w:t>资金统筹整合使用工作由县</w:t>
      </w:r>
      <w:r>
        <w:rPr>
          <w:rFonts w:hint="eastAsia" w:ascii="仿宋_GB2312" w:eastAsia="仿宋_GB2312"/>
          <w:color w:val="000000" w:themeColor="text1"/>
          <w:sz w:val="32"/>
          <w:szCs w:val="32"/>
        </w:rPr>
        <w:t>资金政策专责小组</w:t>
      </w:r>
      <w:r>
        <w:rPr>
          <w:rFonts w:hint="eastAsia" w:ascii="仿宋_GB2312" w:eastAsia="仿宋_GB2312"/>
          <w:sz w:val="32"/>
          <w:szCs w:val="32"/>
        </w:rPr>
        <w:t>负责，领导小组下设办公室，具体负责工作组织协调、责任落实和工作推进等。年度统筹整合使用财政涉农资金实施方案及调整方案制定报备、预算支出科目调整、项目实施及资金使用情况监督检查、验收考评等工作由县扶贫开发领导小组办公室提出，经县扶贫领导小组审批后实施。</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bCs/>
          <w:sz w:val="32"/>
          <w:szCs w:val="32"/>
        </w:rPr>
        <w:t>（二）规范运行机制。</w:t>
      </w:r>
      <w:r>
        <w:rPr>
          <w:rFonts w:hint="eastAsia" w:ascii="仿宋_GB2312" w:hAnsi="仿宋" w:eastAsia="仿宋_GB2312"/>
          <w:sz w:val="32"/>
          <w:szCs w:val="32"/>
        </w:rPr>
        <w:t>坚持科学规划引导统筹、重点项目主导统筹、民生投入重点统筹等建立“多个渠道进水、一个池子蓄水、一个龙头放水”的机制，放大财政资金的使用效应，引导社会资金和金融资金支持精准扶贫。统筹资金用于扶贫攻坚项目实行“四制”管理，即项目申报审核制、项目建设招标制、资金国库集中支付制、项目绩效考核制。切实坚持以规划为基础、以项目为支撑，将脱贫攻坚任务细化到具体项目，明确时间安排和资金需求，在此基础上建立完善脱贫攻坚项目库，并加强项目储备和实行动态管理，没有入库的项目不得安排资金。</w:t>
      </w:r>
    </w:p>
    <w:p>
      <w:pPr>
        <w:spacing w:line="560" w:lineRule="exact"/>
        <w:ind w:firstLine="643" w:firstLineChars="200"/>
        <w:rPr>
          <w:rFonts w:ascii="仿宋_GB2312" w:eastAsia="仿宋_GB2312"/>
          <w:sz w:val="32"/>
          <w:szCs w:val="32"/>
        </w:rPr>
      </w:pPr>
      <w:r>
        <w:rPr>
          <w:rFonts w:hint="eastAsia" w:ascii="楷体_GB2312" w:hAnsi="仿宋" w:eastAsia="楷体_GB2312"/>
          <w:b/>
          <w:bCs/>
          <w:sz w:val="32"/>
          <w:szCs w:val="32"/>
        </w:rPr>
        <w:t>（三）规范资金管理。</w:t>
      </w:r>
      <w:r>
        <w:rPr>
          <w:rFonts w:hint="eastAsia" w:ascii="仿宋_GB2312" w:eastAsia="仿宋_GB2312"/>
          <w:sz w:val="32"/>
          <w:szCs w:val="32"/>
        </w:rPr>
        <w:t>整合资金管理按照广西壮族自治区扶贫开发领导小组《关于进一步做好贫困县统筹整合使用财政涉农资金的通知》（桂扶领发</w:t>
      </w:r>
      <w:r>
        <w:rPr>
          <w:rFonts w:hint="eastAsia" w:ascii="宋体" w:hAnsi="宋体" w:eastAsia="宋体" w:cs="宋体"/>
          <w:sz w:val="32"/>
          <w:szCs w:val="32"/>
        </w:rPr>
        <w:t>﹝</w:t>
      </w:r>
      <w:r>
        <w:rPr>
          <w:rFonts w:hint="eastAsia" w:ascii="仿宋_GB2312" w:eastAsia="仿宋_GB2312"/>
          <w:sz w:val="32"/>
          <w:szCs w:val="32"/>
        </w:rPr>
        <w:t>2019</w:t>
      </w:r>
      <w:r>
        <w:rPr>
          <w:rFonts w:hint="eastAsia" w:ascii="宋体" w:hAnsi="宋体" w:eastAsia="宋体" w:cs="宋体"/>
          <w:sz w:val="32"/>
          <w:szCs w:val="32"/>
        </w:rPr>
        <w:t>﹞</w:t>
      </w:r>
      <w:r>
        <w:rPr>
          <w:rFonts w:hint="eastAsia" w:ascii="仿宋_GB2312" w:eastAsia="仿宋_GB2312"/>
          <w:sz w:val="32"/>
          <w:szCs w:val="32"/>
        </w:rPr>
        <w:t>8号）管理，资金安排使用必须以脱贫攻坚、脱贫摘帽为目标，以贫困人口为主要扶持对象，做到“十个不准”：</w:t>
      </w:r>
    </w:p>
    <w:p>
      <w:pPr>
        <w:spacing w:line="560" w:lineRule="exact"/>
        <w:ind w:left="160" w:hanging="160" w:hangingChars="50"/>
        <w:rPr>
          <w:rFonts w:eastAsia="仿宋_GB2312"/>
          <w:sz w:val="32"/>
          <w:szCs w:val="32"/>
        </w:rPr>
      </w:pPr>
      <w:r>
        <w:rPr>
          <w:rFonts w:ascii="仿宋_GB2312" w:eastAsia="仿宋_GB2312"/>
          <w:sz w:val="32"/>
          <w:szCs w:val="32"/>
        </w:rPr>
        <w:t xml:space="preserve"> </w:t>
      </w:r>
      <w:r>
        <w:rPr>
          <w:rFonts w:eastAsia="仿宋_GB2312"/>
          <w:sz w:val="32"/>
          <w:szCs w:val="32"/>
        </w:rPr>
        <w:t xml:space="preserve">   1</w:t>
      </w:r>
      <w:r>
        <w:rPr>
          <w:rFonts w:hint="eastAsia" w:ascii="仿宋_GB2312" w:hAnsi="仿宋_GB2312" w:eastAsia="仿宋_GB2312" w:cs="仿宋_GB2312"/>
          <w:sz w:val="32"/>
          <w:szCs w:val="32"/>
        </w:rPr>
        <w:t>.</w:t>
      </w:r>
      <w:r>
        <w:rPr>
          <w:rFonts w:eastAsia="仿宋_GB2312"/>
          <w:sz w:val="32"/>
          <w:szCs w:val="32"/>
        </w:rPr>
        <w:t>不准借统筹整合之名用于形象工程、政绩工程</w:t>
      </w:r>
      <w:r>
        <w:rPr>
          <w:rFonts w:hint="eastAsia" w:eastAsia="仿宋_GB2312"/>
          <w:sz w:val="32"/>
          <w:szCs w:val="32"/>
        </w:rPr>
        <w:t>、提标工程</w:t>
      </w:r>
      <w:r>
        <w:rPr>
          <w:rFonts w:eastAsia="仿宋_GB2312"/>
          <w:sz w:val="32"/>
          <w:szCs w:val="32"/>
        </w:rPr>
        <w:t>和在少数地方</w:t>
      </w:r>
      <w:r>
        <w:rPr>
          <w:rFonts w:hint="eastAsia" w:ascii="仿宋_GB2312" w:hAnsi="仿宋_GB2312" w:eastAsia="仿宋_GB2312" w:cs="仿宋_GB2312"/>
          <w:sz w:val="32"/>
          <w:szCs w:val="32"/>
        </w:rPr>
        <w:t>搞“盆景式扶贫”，包括但不限于村屯绿化工程、外立面改造工程。</w:t>
      </w:r>
    </w:p>
    <w:p>
      <w:pPr>
        <w:spacing w:line="560" w:lineRule="exact"/>
        <w:rPr>
          <w:rFonts w:eastAsia="仿宋_GB2312"/>
          <w:sz w:val="32"/>
          <w:szCs w:val="32"/>
        </w:rPr>
      </w:pPr>
      <w:r>
        <w:rPr>
          <w:rFonts w:eastAsia="仿宋_GB2312"/>
          <w:sz w:val="32"/>
          <w:szCs w:val="32"/>
        </w:rPr>
        <w:t xml:space="preserve">    2</w:t>
      </w:r>
      <w:r>
        <w:rPr>
          <w:rFonts w:hint="eastAsia" w:ascii="仿宋_GB2312" w:hAnsi="仿宋_GB2312" w:eastAsia="仿宋_GB2312" w:cs="仿宋_GB2312"/>
          <w:sz w:val="32"/>
          <w:szCs w:val="32"/>
        </w:rPr>
        <w:t>.</w:t>
      </w:r>
      <w:r>
        <w:rPr>
          <w:rFonts w:eastAsia="仿宋_GB2312"/>
          <w:sz w:val="32"/>
          <w:szCs w:val="32"/>
        </w:rPr>
        <w:t>不准用于楼堂馆所建设以及与扶贫开发和贫困人口无关的基础设施建设、其他基本建设。</w:t>
      </w:r>
    </w:p>
    <w:p>
      <w:pPr>
        <w:tabs>
          <w:tab w:val="left" w:pos="525"/>
        </w:tabs>
        <w:spacing w:line="560" w:lineRule="exact"/>
        <w:rPr>
          <w:rFonts w:eastAsia="仿宋_GB2312"/>
          <w:sz w:val="32"/>
          <w:szCs w:val="32"/>
        </w:rPr>
      </w:pPr>
      <w:r>
        <w:rPr>
          <w:rFonts w:eastAsia="仿宋_GB2312"/>
          <w:sz w:val="32"/>
          <w:szCs w:val="32"/>
        </w:rPr>
        <w:t xml:space="preserve">    3</w:t>
      </w:r>
      <w:r>
        <w:rPr>
          <w:rFonts w:hint="eastAsia" w:ascii="仿宋_GB2312" w:hAnsi="仿宋_GB2312" w:eastAsia="仿宋_GB2312" w:cs="仿宋_GB2312"/>
          <w:sz w:val="32"/>
          <w:szCs w:val="32"/>
        </w:rPr>
        <w:t>.</w:t>
      </w:r>
      <w:r>
        <w:rPr>
          <w:rFonts w:eastAsia="仿宋_GB2312"/>
          <w:sz w:val="32"/>
          <w:szCs w:val="32"/>
        </w:rPr>
        <w:t>不准用于平衡预算</w:t>
      </w:r>
      <w:r>
        <w:rPr>
          <w:rFonts w:hint="eastAsia" w:eastAsia="仿宋_GB2312"/>
          <w:sz w:val="32"/>
          <w:szCs w:val="32"/>
        </w:rPr>
        <w:t>、偿债或垫资。</w:t>
      </w:r>
    </w:p>
    <w:p>
      <w:pPr>
        <w:spacing w:line="560" w:lineRule="exact"/>
        <w:ind w:firstLine="630"/>
        <w:rPr>
          <w:rFonts w:eastAsia="仿宋_GB2312"/>
          <w:sz w:val="32"/>
          <w:szCs w:val="32"/>
        </w:rPr>
      </w:pPr>
      <w:r>
        <w:rPr>
          <w:rFonts w:eastAsia="仿宋_GB2312"/>
          <w:sz w:val="32"/>
          <w:szCs w:val="32"/>
        </w:rPr>
        <w:t>4</w:t>
      </w:r>
      <w:r>
        <w:rPr>
          <w:rFonts w:hint="eastAsia" w:ascii="仿宋_GB2312" w:hAnsi="仿宋_GB2312" w:eastAsia="仿宋_GB2312" w:cs="仿宋_GB2312"/>
          <w:sz w:val="32"/>
          <w:szCs w:val="32"/>
        </w:rPr>
        <w:t>.</w:t>
      </w:r>
      <w:r>
        <w:rPr>
          <w:rFonts w:eastAsia="仿宋_GB2312"/>
          <w:sz w:val="32"/>
          <w:szCs w:val="32"/>
        </w:rPr>
        <w:t>不准用于发放部门（单位）</w:t>
      </w:r>
      <w:r>
        <w:rPr>
          <w:rFonts w:hint="eastAsia" w:eastAsia="仿宋_GB2312"/>
          <w:sz w:val="32"/>
          <w:szCs w:val="32"/>
        </w:rPr>
        <w:t>、</w:t>
      </w:r>
      <w:r>
        <w:rPr>
          <w:rFonts w:eastAsia="仿宋_GB2312"/>
          <w:sz w:val="32"/>
          <w:szCs w:val="32"/>
        </w:rPr>
        <w:t>基层干部的津补贴和用于补充部门（单位）公用经费不足。</w:t>
      </w:r>
    </w:p>
    <w:p>
      <w:pPr>
        <w:spacing w:line="560" w:lineRule="exact"/>
        <w:ind w:firstLine="630"/>
        <w:rPr>
          <w:rFonts w:eastAsia="仿宋_GB2312"/>
          <w:sz w:val="32"/>
          <w:szCs w:val="32"/>
        </w:rPr>
      </w:pPr>
      <w:r>
        <w:rPr>
          <w:rFonts w:hint="eastAsia" w:eastAsia="仿宋_GB2312"/>
          <w:sz w:val="32"/>
          <w:szCs w:val="32"/>
        </w:rPr>
        <w:t>5.不准用于村级办公场所、文化室、文化广场（乡村舞台）、学校等公共服务设施建设。</w:t>
      </w:r>
    </w:p>
    <w:p>
      <w:pPr>
        <w:spacing w:line="560" w:lineRule="exact"/>
        <w:ind w:firstLine="630"/>
        <w:rPr>
          <w:rFonts w:eastAsia="仿宋_GB2312"/>
          <w:sz w:val="32"/>
          <w:szCs w:val="32"/>
        </w:rPr>
      </w:pPr>
      <w:r>
        <w:rPr>
          <w:rFonts w:hint="eastAsia" w:eastAsia="仿宋_GB2312"/>
          <w:sz w:val="32"/>
          <w:szCs w:val="32"/>
        </w:rPr>
        <w:t>6.不准用于医疗保障，购买各类保险。</w:t>
      </w:r>
    </w:p>
    <w:p>
      <w:pPr>
        <w:spacing w:line="560" w:lineRule="exact"/>
        <w:ind w:firstLine="630"/>
        <w:rPr>
          <w:rFonts w:eastAsia="仿宋_GB2312"/>
          <w:sz w:val="32"/>
          <w:szCs w:val="32"/>
        </w:rPr>
      </w:pPr>
      <w:r>
        <w:rPr>
          <w:rFonts w:hint="eastAsia" w:eastAsia="仿宋_GB2312"/>
          <w:sz w:val="32"/>
          <w:szCs w:val="32"/>
        </w:rPr>
        <w:t>7.不准用于大中型基础设施建设（含不准用于超出农村基础设施建设外用于支持县域经济发展的基础设施）</w:t>
      </w:r>
    </w:p>
    <w:p>
      <w:pPr>
        <w:spacing w:line="560" w:lineRule="exact"/>
        <w:ind w:firstLine="630"/>
        <w:rPr>
          <w:rFonts w:eastAsia="仿宋_GB2312"/>
          <w:sz w:val="32"/>
          <w:szCs w:val="32"/>
        </w:rPr>
      </w:pPr>
      <w:r>
        <w:rPr>
          <w:rFonts w:hint="eastAsia" w:eastAsia="仿宋_GB2312"/>
          <w:sz w:val="32"/>
          <w:szCs w:val="32"/>
        </w:rPr>
        <w:t>8.不准降低（减少）用于贫困户（人）的补助（供养）标准（资金），侵占群众利益。</w:t>
      </w:r>
    </w:p>
    <w:p>
      <w:pPr>
        <w:spacing w:line="560" w:lineRule="exact"/>
        <w:rPr>
          <w:rFonts w:eastAsia="仿宋_GB2312"/>
          <w:sz w:val="32"/>
          <w:szCs w:val="32"/>
        </w:rPr>
      </w:pPr>
      <w:r>
        <w:rPr>
          <w:rFonts w:eastAsia="仿宋_GB2312"/>
          <w:sz w:val="32"/>
          <w:szCs w:val="32"/>
        </w:rPr>
        <w:t xml:space="preserve">    </w:t>
      </w:r>
      <w:r>
        <w:rPr>
          <w:rFonts w:hint="eastAsia" w:eastAsia="仿宋_GB2312"/>
          <w:spacing w:val="-11"/>
          <w:sz w:val="32"/>
          <w:szCs w:val="32"/>
        </w:rPr>
        <w:t>9</w:t>
      </w:r>
      <w:r>
        <w:rPr>
          <w:rFonts w:hint="eastAsia" w:ascii="仿宋_GB2312" w:hAnsi="仿宋_GB2312" w:eastAsia="仿宋_GB2312" w:cs="仿宋_GB2312"/>
          <w:sz w:val="32"/>
          <w:szCs w:val="32"/>
        </w:rPr>
        <w:t>.</w:t>
      </w:r>
      <w:r>
        <w:rPr>
          <w:rFonts w:eastAsia="仿宋_GB2312"/>
          <w:spacing w:val="-11"/>
          <w:sz w:val="32"/>
          <w:szCs w:val="32"/>
        </w:rPr>
        <w:t>不准用于平衡各种关系、无序分配使用，造成资金</w:t>
      </w:r>
      <w:r>
        <w:rPr>
          <w:rFonts w:eastAsia="仿宋_GB2312"/>
          <w:sz w:val="32"/>
          <w:szCs w:val="32"/>
        </w:rPr>
        <w:t>再度分散。</w:t>
      </w:r>
    </w:p>
    <w:p>
      <w:pPr>
        <w:spacing w:line="560" w:lineRule="exact"/>
        <w:rPr>
          <w:rFonts w:eastAsia="仿宋_GB2312"/>
          <w:sz w:val="32"/>
          <w:szCs w:val="32"/>
        </w:rPr>
      </w:pPr>
      <w:r>
        <w:rPr>
          <w:rFonts w:eastAsia="仿宋_GB2312"/>
          <w:sz w:val="32"/>
          <w:szCs w:val="32"/>
        </w:rPr>
        <w:t xml:space="preserve">    </w:t>
      </w:r>
      <w:r>
        <w:rPr>
          <w:rFonts w:hint="eastAsia" w:eastAsia="仿宋_GB2312"/>
          <w:sz w:val="32"/>
          <w:szCs w:val="32"/>
        </w:rPr>
        <w:t>10</w:t>
      </w:r>
      <w:r>
        <w:rPr>
          <w:rFonts w:hint="eastAsia" w:ascii="仿宋_GB2312" w:hAnsi="仿宋_GB2312" w:eastAsia="仿宋_GB2312" w:cs="仿宋_GB2312"/>
          <w:sz w:val="32"/>
          <w:szCs w:val="32"/>
        </w:rPr>
        <w:t>.</w:t>
      </w:r>
      <w:r>
        <w:rPr>
          <w:rFonts w:eastAsia="仿宋_GB2312"/>
          <w:sz w:val="32"/>
          <w:szCs w:val="32"/>
        </w:rPr>
        <w:t>不准用于其他非扶贫项目和工作支出。</w:t>
      </w:r>
    </w:p>
    <w:p>
      <w:pPr>
        <w:spacing w:line="560" w:lineRule="exact"/>
        <w:ind w:firstLine="524" w:firstLineChars="163"/>
        <w:rPr>
          <w:rFonts w:ascii="楷体_GB2312" w:hAnsi="仿宋" w:eastAsia="楷体_GB2312"/>
          <w:sz w:val="32"/>
          <w:szCs w:val="32"/>
        </w:rPr>
      </w:pPr>
      <w:r>
        <w:rPr>
          <w:rFonts w:eastAsia="楷体_GB2312"/>
          <w:b/>
          <w:bCs/>
          <w:sz w:val="32"/>
          <w:szCs w:val="32"/>
        </w:rPr>
        <w:t>（四）切实加强监管</w:t>
      </w:r>
      <w:r>
        <w:rPr>
          <w:rFonts w:hint="eastAsia" w:ascii="楷体_GB2312" w:hAnsi="仿宋" w:eastAsia="楷体_GB2312"/>
          <w:b/>
          <w:bCs/>
          <w:sz w:val="32"/>
          <w:szCs w:val="32"/>
        </w:rPr>
        <w:t>。</w:t>
      </w:r>
      <w:r>
        <w:rPr>
          <w:rFonts w:hint="eastAsia" w:ascii="仿宋_GB2312" w:eastAsia="仿宋_GB2312"/>
          <w:sz w:val="32"/>
          <w:szCs w:val="32"/>
        </w:rPr>
        <w:t>县扶贫办、发改局、监察局、审计局、财政局对年度项目建设管理情况进行监督检查，并定期向县资金政策专责小组汇报项目检查情况。对统筹整合涉农资金工作中，因工作不主动造成项目实施进度慢的，或不按规定程序履行报批手续、擅自超出整合方案实施相关项目的，给予通报批评，并依法追究单位领导和相关人员的责任。同时，项目完工后，项目建设单位要将项目资料提交县审计部门进行审计，出具项目决算审计报告。</w:t>
      </w:r>
    </w:p>
    <w:p>
      <w:pPr>
        <w:spacing w:line="560" w:lineRule="exact"/>
        <w:ind w:firstLine="524" w:firstLineChars="163"/>
        <w:rPr>
          <w:rFonts w:ascii="楷体_GB2312" w:hAnsi="仿宋" w:eastAsia="楷体_GB2312"/>
          <w:sz w:val="32"/>
          <w:szCs w:val="32"/>
        </w:rPr>
      </w:pPr>
      <w:r>
        <w:rPr>
          <w:rFonts w:hint="eastAsia" w:ascii="楷体_GB2312" w:hAnsi="仿宋" w:eastAsia="楷体_GB2312"/>
          <w:b/>
          <w:bCs/>
          <w:sz w:val="32"/>
          <w:szCs w:val="32"/>
        </w:rPr>
        <w:t>（五）推进信息公开。</w:t>
      </w:r>
      <w:r>
        <w:rPr>
          <w:rFonts w:hint="eastAsia" w:ascii="仿宋_GB2312" w:hAnsi="仿宋" w:eastAsia="仿宋_GB2312"/>
          <w:sz w:val="32"/>
          <w:szCs w:val="32"/>
        </w:rPr>
        <w:t>县涉农主管部门根据拟整合的项目，严格按照《</w:t>
      </w:r>
      <w:r>
        <w:rPr>
          <w:rFonts w:hint="eastAsia" w:ascii="仿宋_GB2312" w:hAnsi="仿宋" w:eastAsia="仿宋_GB2312"/>
          <w:sz w:val="32"/>
          <w:szCs w:val="32"/>
          <w:lang w:eastAsia="zh-CN"/>
        </w:rPr>
        <w:t>中华人民共和国政府信息公开条例</w:t>
      </w:r>
      <w:r>
        <w:rPr>
          <w:rFonts w:hint="eastAsia" w:ascii="仿宋_GB2312" w:hAnsi="仿宋" w:eastAsia="仿宋_GB2312"/>
          <w:sz w:val="32"/>
          <w:szCs w:val="32"/>
        </w:rPr>
        <w:t>》，通过县政府公众信息网、各乡镇政府政务公开栏、各村村务公开栏公布年度项目建设内容、地点、财政扶持政策级资金等信息，接受社会各界监督。</w:t>
      </w:r>
    </w:p>
    <w:p>
      <w:pPr>
        <w:spacing w:line="560" w:lineRule="exact"/>
        <w:ind w:left="1600" w:hanging="1600" w:hangingChars="500"/>
        <w:rPr>
          <w:rFonts w:ascii="黑体" w:hAnsi="黑体" w:eastAsia="黑体"/>
          <w:sz w:val="32"/>
          <w:szCs w:val="32"/>
        </w:rPr>
      </w:pPr>
      <w:r>
        <w:rPr>
          <w:rFonts w:hint="eastAsia" w:ascii="仿宋_GB2312" w:hAnsi="仿宋" w:eastAsia="仿宋_GB2312"/>
          <w:sz w:val="32"/>
          <w:szCs w:val="32"/>
        </w:rPr>
        <w:t xml:space="preserve">    </w:t>
      </w:r>
      <w:r>
        <w:rPr>
          <w:rFonts w:hint="eastAsia" w:ascii="黑体" w:hAnsi="黑体" w:eastAsia="黑体"/>
          <w:sz w:val="32"/>
          <w:szCs w:val="32"/>
        </w:rPr>
        <w:t>十、其他事项</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年度资金整合方案中项目的建设任务，补助标准，资金规模， 筹资方式，绩效目标，计划时间进度，实施地点和责任单位等具体详见附件表格里。</w:t>
      </w:r>
    </w:p>
    <w:p>
      <w:pPr>
        <w:spacing w:line="560" w:lineRule="exact"/>
        <w:ind w:firstLine="640" w:firstLineChars="200"/>
        <w:jc w:val="left"/>
        <w:rPr>
          <w:rFonts w:ascii="仿宋_GB2312" w:hAnsi="仿宋" w:eastAsia="仿宋_GB2312"/>
          <w:sz w:val="32"/>
          <w:szCs w:val="32"/>
        </w:rPr>
      </w:pPr>
    </w:p>
    <w:p>
      <w:pPr>
        <w:spacing w:line="560" w:lineRule="exact"/>
        <w:ind w:left="1598" w:leftChars="304" w:hanging="960" w:hangingChars="300"/>
        <w:jc w:val="left"/>
        <w:rPr>
          <w:rFonts w:eastAsia="仿宋_GB2312"/>
          <w:sz w:val="32"/>
          <w:szCs w:val="32"/>
        </w:rPr>
      </w:pPr>
      <w:r>
        <w:rPr>
          <w:rFonts w:hint="eastAsia" w:ascii="仿宋_GB2312" w:hAnsi="仿宋" w:eastAsia="仿宋_GB2312"/>
          <w:sz w:val="32"/>
          <w:szCs w:val="32"/>
        </w:rPr>
        <w:t>附件：</w:t>
      </w:r>
      <w:r>
        <w:rPr>
          <w:rFonts w:eastAsia="仿宋_GB2312"/>
          <w:sz w:val="32"/>
          <w:szCs w:val="32"/>
        </w:rPr>
        <w:t>1.</w:t>
      </w:r>
      <w:r>
        <w:rPr>
          <w:rFonts w:hint="eastAsia" w:ascii="仿宋_GB2312" w:hAnsi="仿宋_GB2312" w:eastAsia="仿宋_GB2312" w:cs="仿宋_GB2312"/>
          <w:sz w:val="32"/>
          <w:szCs w:val="32"/>
        </w:rPr>
        <w:t>融水苗族自治</w:t>
      </w:r>
      <w:r>
        <w:rPr>
          <w:rFonts w:eastAsia="仿宋_GB2312"/>
          <w:spacing w:val="-10"/>
          <w:sz w:val="32"/>
          <w:szCs w:val="32"/>
        </w:rPr>
        <w:t>县20</w:t>
      </w:r>
      <w:r>
        <w:rPr>
          <w:rFonts w:hint="eastAsia" w:eastAsia="仿宋_GB2312"/>
          <w:spacing w:val="-10"/>
          <w:sz w:val="32"/>
          <w:szCs w:val="32"/>
        </w:rPr>
        <w:t>20</w:t>
      </w:r>
      <w:r>
        <w:rPr>
          <w:rFonts w:eastAsia="仿宋_GB2312"/>
          <w:spacing w:val="-10"/>
          <w:sz w:val="32"/>
          <w:szCs w:val="32"/>
        </w:rPr>
        <w:t>年度统筹整合使用财政涉农资金方案明细表</w:t>
      </w:r>
      <w:r>
        <w:rPr>
          <w:rFonts w:eastAsia="仿宋_GB2312"/>
          <w:sz w:val="32"/>
          <w:szCs w:val="32"/>
        </w:rPr>
        <w:t xml:space="preserve"> </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w:t>
      </w:r>
    </w:p>
    <w:sectPr>
      <w:headerReference r:id="rId8" w:type="default"/>
      <w:footerReference r:id="rId9" w:type="default"/>
      <w:footerReference r:id="rId10" w:type="even"/>
      <w:pgSz w:w="11906" w:h="16838"/>
      <w:pgMar w:top="1701" w:right="1531" w:bottom="1304" w:left="1531" w:header="851" w:footer="822" w:gutter="0"/>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484"/>
        <w:tab w:val="clear" w:pos="4153"/>
      </w:tabs>
      <w:ind w:right="360" w:firstLine="360"/>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484"/>
        <w:tab w:val="clear" w:pos="4153"/>
      </w:tabs>
      <w:ind w:right="360" w:firstLine="360"/>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rPr>
                    <w:sz w:val="28"/>
                    <w:szCs w:val="28"/>
                  </w:rPr>
                </w:pPr>
                <w:r>
                  <w:rPr>
                    <w:rFonts w:hint="eastAsia"/>
                    <w:sz w:val="28"/>
                    <w:szCs w:val="28"/>
                    <w:lang w:val="en-US" w:eastAsia="zh-CN"/>
                  </w:rPr>
                  <w:t xml:space="preserve">— </w:t>
                </w:r>
                <w:r>
                  <w:rPr>
                    <w:rFonts w:hint="eastAsia"/>
                    <w:sz w:val="28"/>
                    <w:szCs w:val="28"/>
                  </w:rPr>
                  <w:fldChar w:fldCharType="begin"/>
                </w:r>
                <w:r>
                  <w:rPr>
                    <w:rFonts w:hint="eastAsia"/>
                    <w:sz w:val="28"/>
                    <w:szCs w:val="28"/>
                    <w:lang w:eastAsia="zh-CN"/>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lang w:val="en-US" w:eastAsia="zh-CN"/>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sz w:val="28"/>
                    <w:szCs w:val="28"/>
                    <w:lang w:val="en-US" w:eastAsia="zh-CN"/>
                  </w:rPr>
                  <w:t xml:space="preserve">— </w:t>
                </w:r>
                <w:r>
                  <w:rPr>
                    <w:rFonts w:hint="eastAsia"/>
                    <w:sz w:val="28"/>
                    <w:szCs w:val="28"/>
                  </w:rPr>
                  <w:fldChar w:fldCharType="begin"/>
                </w:r>
                <w:r>
                  <w:rPr>
                    <w:rFonts w:hint="eastAsia"/>
                    <w:sz w:val="28"/>
                    <w:szCs w:val="28"/>
                    <w:lang w:eastAsia="zh-CN"/>
                  </w:rPr>
                  <w:instrText xml:space="preserve"> PAGE  \* MERGEFORMAT </w:instrText>
                </w:r>
                <w:r>
                  <w:rPr>
                    <w:rFonts w:hint="eastAsia"/>
                    <w:sz w:val="28"/>
                    <w:szCs w:val="28"/>
                  </w:rPr>
                  <w:fldChar w:fldCharType="separate"/>
                </w:r>
                <w:r>
                  <w:rPr>
                    <w:sz w:val="28"/>
                    <w:szCs w:val="28"/>
                  </w:rPr>
                  <w:t>4</w:t>
                </w:r>
                <w:r>
                  <w:rPr>
                    <w:rFonts w:hint="eastAsia"/>
                    <w:sz w:val="28"/>
                    <w:szCs w:val="28"/>
                  </w:rPr>
                  <w:fldChar w:fldCharType="end"/>
                </w:r>
                <w:r>
                  <w:rPr>
                    <w:rFonts w:hint="eastAsia"/>
                    <w:sz w:val="28"/>
                    <w:szCs w:val="28"/>
                    <w:lang w:val="en-US" w:eastAsia="zh-CN"/>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686F7"/>
    <w:multiLevelType w:val="singleLevel"/>
    <w:tmpl w:val="C07686F7"/>
    <w:lvl w:ilvl="0" w:tentative="0">
      <w:start w:val="2"/>
      <w:numFmt w:val="chineseCounting"/>
      <w:suff w:val="nothing"/>
      <w:lvlText w:val="%1、"/>
      <w:lvlJc w:val="left"/>
      <w:rPr>
        <w:rFonts w:hint="eastAsia"/>
      </w:rPr>
    </w:lvl>
  </w:abstractNum>
  <w:abstractNum w:abstractNumId="1">
    <w:nsid w:val="452D2C37"/>
    <w:multiLevelType w:val="singleLevel"/>
    <w:tmpl w:val="452D2C3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3ZGNmMjc3OGFjODM5Y2IxMjFlZmIzODg1ZjVkMzgifQ=="/>
  </w:docVars>
  <w:rsids>
    <w:rsidRoot w:val="004E1991"/>
    <w:rsid w:val="00001A06"/>
    <w:rsid w:val="00001A17"/>
    <w:rsid w:val="00003FE8"/>
    <w:rsid w:val="00006363"/>
    <w:rsid w:val="00007367"/>
    <w:rsid w:val="00007987"/>
    <w:rsid w:val="0001115E"/>
    <w:rsid w:val="0001504B"/>
    <w:rsid w:val="000201DE"/>
    <w:rsid w:val="00021161"/>
    <w:rsid w:val="00021C0A"/>
    <w:rsid w:val="00032385"/>
    <w:rsid w:val="000337C7"/>
    <w:rsid w:val="00033C89"/>
    <w:rsid w:val="00036CB6"/>
    <w:rsid w:val="000373AD"/>
    <w:rsid w:val="0003791E"/>
    <w:rsid w:val="00041705"/>
    <w:rsid w:val="00044329"/>
    <w:rsid w:val="00044C4C"/>
    <w:rsid w:val="00050D69"/>
    <w:rsid w:val="00055484"/>
    <w:rsid w:val="00057ABB"/>
    <w:rsid w:val="000621F7"/>
    <w:rsid w:val="000631DD"/>
    <w:rsid w:val="000657B3"/>
    <w:rsid w:val="00067BF1"/>
    <w:rsid w:val="00070A89"/>
    <w:rsid w:val="0007138D"/>
    <w:rsid w:val="00073B37"/>
    <w:rsid w:val="0007579B"/>
    <w:rsid w:val="000758FE"/>
    <w:rsid w:val="00080BF6"/>
    <w:rsid w:val="00080DEB"/>
    <w:rsid w:val="00082187"/>
    <w:rsid w:val="00083E6C"/>
    <w:rsid w:val="0008502D"/>
    <w:rsid w:val="00093C55"/>
    <w:rsid w:val="000A0118"/>
    <w:rsid w:val="000A0190"/>
    <w:rsid w:val="000A1190"/>
    <w:rsid w:val="000A1197"/>
    <w:rsid w:val="000A3807"/>
    <w:rsid w:val="000A45D4"/>
    <w:rsid w:val="000A5021"/>
    <w:rsid w:val="000B5929"/>
    <w:rsid w:val="000B75A5"/>
    <w:rsid w:val="000B7CE6"/>
    <w:rsid w:val="000C0C16"/>
    <w:rsid w:val="000C11DF"/>
    <w:rsid w:val="000C1995"/>
    <w:rsid w:val="000C4493"/>
    <w:rsid w:val="000D01AB"/>
    <w:rsid w:val="000D07A8"/>
    <w:rsid w:val="000D1C68"/>
    <w:rsid w:val="000D20C2"/>
    <w:rsid w:val="000D286A"/>
    <w:rsid w:val="000D2B90"/>
    <w:rsid w:val="000D7E0F"/>
    <w:rsid w:val="000E081F"/>
    <w:rsid w:val="000E6DF5"/>
    <w:rsid w:val="000F0461"/>
    <w:rsid w:val="000F1ADC"/>
    <w:rsid w:val="000F3185"/>
    <w:rsid w:val="000F72DD"/>
    <w:rsid w:val="000F742C"/>
    <w:rsid w:val="000F79E7"/>
    <w:rsid w:val="001027C1"/>
    <w:rsid w:val="00102DFA"/>
    <w:rsid w:val="001046F2"/>
    <w:rsid w:val="00104B7C"/>
    <w:rsid w:val="0010671A"/>
    <w:rsid w:val="00114A32"/>
    <w:rsid w:val="0011584E"/>
    <w:rsid w:val="00117BEC"/>
    <w:rsid w:val="001208E8"/>
    <w:rsid w:val="001209F8"/>
    <w:rsid w:val="00120D26"/>
    <w:rsid w:val="00122DBC"/>
    <w:rsid w:val="00123F6F"/>
    <w:rsid w:val="0012493B"/>
    <w:rsid w:val="0012538E"/>
    <w:rsid w:val="001269D7"/>
    <w:rsid w:val="00126DC5"/>
    <w:rsid w:val="00131956"/>
    <w:rsid w:val="0013449F"/>
    <w:rsid w:val="001368FB"/>
    <w:rsid w:val="00142158"/>
    <w:rsid w:val="00142615"/>
    <w:rsid w:val="00144E0E"/>
    <w:rsid w:val="00150F52"/>
    <w:rsid w:val="00152082"/>
    <w:rsid w:val="001542F1"/>
    <w:rsid w:val="00156D0D"/>
    <w:rsid w:val="001609B3"/>
    <w:rsid w:val="00162906"/>
    <w:rsid w:val="00165818"/>
    <w:rsid w:val="00167A3E"/>
    <w:rsid w:val="00171558"/>
    <w:rsid w:val="00172C3B"/>
    <w:rsid w:val="00175CD5"/>
    <w:rsid w:val="00176E0C"/>
    <w:rsid w:val="00181BBF"/>
    <w:rsid w:val="0018257A"/>
    <w:rsid w:val="0018652A"/>
    <w:rsid w:val="00190C03"/>
    <w:rsid w:val="00193509"/>
    <w:rsid w:val="00195450"/>
    <w:rsid w:val="001969AA"/>
    <w:rsid w:val="00197252"/>
    <w:rsid w:val="001974D1"/>
    <w:rsid w:val="00197E97"/>
    <w:rsid w:val="001A2AAF"/>
    <w:rsid w:val="001A33A8"/>
    <w:rsid w:val="001A7435"/>
    <w:rsid w:val="001A7A18"/>
    <w:rsid w:val="001B260A"/>
    <w:rsid w:val="001B30C4"/>
    <w:rsid w:val="001C0432"/>
    <w:rsid w:val="001C13D9"/>
    <w:rsid w:val="001C5404"/>
    <w:rsid w:val="001C6210"/>
    <w:rsid w:val="001C6C86"/>
    <w:rsid w:val="001C6DC4"/>
    <w:rsid w:val="001D1908"/>
    <w:rsid w:val="001D3834"/>
    <w:rsid w:val="001D4737"/>
    <w:rsid w:val="001E3CE0"/>
    <w:rsid w:val="001E3DA9"/>
    <w:rsid w:val="001E7E85"/>
    <w:rsid w:val="001F0632"/>
    <w:rsid w:val="001F0E1B"/>
    <w:rsid w:val="001F251A"/>
    <w:rsid w:val="001F4CB0"/>
    <w:rsid w:val="001F6CB9"/>
    <w:rsid w:val="001F7BD1"/>
    <w:rsid w:val="0020166F"/>
    <w:rsid w:val="002057C3"/>
    <w:rsid w:val="00205C0A"/>
    <w:rsid w:val="00205E5A"/>
    <w:rsid w:val="00210179"/>
    <w:rsid w:val="00213EF4"/>
    <w:rsid w:val="00221BEA"/>
    <w:rsid w:val="00222CAD"/>
    <w:rsid w:val="0022580D"/>
    <w:rsid w:val="00227073"/>
    <w:rsid w:val="00230089"/>
    <w:rsid w:val="0023324F"/>
    <w:rsid w:val="002336D7"/>
    <w:rsid w:val="00234799"/>
    <w:rsid w:val="002348F0"/>
    <w:rsid w:val="00235F6E"/>
    <w:rsid w:val="00235FA8"/>
    <w:rsid w:val="002363EC"/>
    <w:rsid w:val="002364A1"/>
    <w:rsid w:val="002368DF"/>
    <w:rsid w:val="00240ECE"/>
    <w:rsid w:val="0024328E"/>
    <w:rsid w:val="00244049"/>
    <w:rsid w:val="00244C68"/>
    <w:rsid w:val="00246E05"/>
    <w:rsid w:val="002509C0"/>
    <w:rsid w:val="00254902"/>
    <w:rsid w:val="00256D82"/>
    <w:rsid w:val="0025793F"/>
    <w:rsid w:val="002612E7"/>
    <w:rsid w:val="0026261B"/>
    <w:rsid w:val="00263AB2"/>
    <w:rsid w:val="00264AED"/>
    <w:rsid w:val="00264CC0"/>
    <w:rsid w:val="00265186"/>
    <w:rsid w:val="002659CA"/>
    <w:rsid w:val="002673DA"/>
    <w:rsid w:val="002736CE"/>
    <w:rsid w:val="0027565D"/>
    <w:rsid w:val="00276386"/>
    <w:rsid w:val="00280B3E"/>
    <w:rsid w:val="002818C4"/>
    <w:rsid w:val="0028279E"/>
    <w:rsid w:val="00285D3C"/>
    <w:rsid w:val="00293843"/>
    <w:rsid w:val="00293D90"/>
    <w:rsid w:val="00296695"/>
    <w:rsid w:val="002A313A"/>
    <w:rsid w:val="002A37F6"/>
    <w:rsid w:val="002B2932"/>
    <w:rsid w:val="002B4095"/>
    <w:rsid w:val="002B48B5"/>
    <w:rsid w:val="002B6E0C"/>
    <w:rsid w:val="002C087F"/>
    <w:rsid w:val="002C570C"/>
    <w:rsid w:val="002D0277"/>
    <w:rsid w:val="002D2B1C"/>
    <w:rsid w:val="002D56CF"/>
    <w:rsid w:val="002D5F8F"/>
    <w:rsid w:val="002E241D"/>
    <w:rsid w:val="002E3D35"/>
    <w:rsid w:val="002E42C9"/>
    <w:rsid w:val="002E4609"/>
    <w:rsid w:val="002E4E52"/>
    <w:rsid w:val="002E65C1"/>
    <w:rsid w:val="002E6F3B"/>
    <w:rsid w:val="002E7064"/>
    <w:rsid w:val="002E731C"/>
    <w:rsid w:val="002F0EB7"/>
    <w:rsid w:val="002F3725"/>
    <w:rsid w:val="002F51DA"/>
    <w:rsid w:val="002F77FF"/>
    <w:rsid w:val="00300F50"/>
    <w:rsid w:val="003044EE"/>
    <w:rsid w:val="00305888"/>
    <w:rsid w:val="003060C9"/>
    <w:rsid w:val="00306DB3"/>
    <w:rsid w:val="0031241B"/>
    <w:rsid w:val="00314D89"/>
    <w:rsid w:val="0031545D"/>
    <w:rsid w:val="00316EB7"/>
    <w:rsid w:val="00317F6A"/>
    <w:rsid w:val="003243A1"/>
    <w:rsid w:val="003247AE"/>
    <w:rsid w:val="0032512C"/>
    <w:rsid w:val="00330853"/>
    <w:rsid w:val="00331A1D"/>
    <w:rsid w:val="003323B4"/>
    <w:rsid w:val="00336069"/>
    <w:rsid w:val="003453F9"/>
    <w:rsid w:val="00350272"/>
    <w:rsid w:val="003511CD"/>
    <w:rsid w:val="00353A08"/>
    <w:rsid w:val="00357B74"/>
    <w:rsid w:val="00361524"/>
    <w:rsid w:val="00364D33"/>
    <w:rsid w:val="00364D37"/>
    <w:rsid w:val="00365730"/>
    <w:rsid w:val="00366F63"/>
    <w:rsid w:val="003709C1"/>
    <w:rsid w:val="00370CF1"/>
    <w:rsid w:val="00371F87"/>
    <w:rsid w:val="0037299A"/>
    <w:rsid w:val="00372AA3"/>
    <w:rsid w:val="00375CA1"/>
    <w:rsid w:val="0037652C"/>
    <w:rsid w:val="00376A98"/>
    <w:rsid w:val="003773A8"/>
    <w:rsid w:val="00380422"/>
    <w:rsid w:val="00380578"/>
    <w:rsid w:val="003808AE"/>
    <w:rsid w:val="00381B11"/>
    <w:rsid w:val="00383478"/>
    <w:rsid w:val="00383930"/>
    <w:rsid w:val="0038422B"/>
    <w:rsid w:val="00385501"/>
    <w:rsid w:val="003856E2"/>
    <w:rsid w:val="003905A0"/>
    <w:rsid w:val="00397394"/>
    <w:rsid w:val="003A1824"/>
    <w:rsid w:val="003A370B"/>
    <w:rsid w:val="003A5D96"/>
    <w:rsid w:val="003C0359"/>
    <w:rsid w:val="003C1965"/>
    <w:rsid w:val="003C2D4C"/>
    <w:rsid w:val="003C3D7D"/>
    <w:rsid w:val="003C5D11"/>
    <w:rsid w:val="003C5E88"/>
    <w:rsid w:val="003C6C95"/>
    <w:rsid w:val="003C6CFE"/>
    <w:rsid w:val="003C753C"/>
    <w:rsid w:val="003D2227"/>
    <w:rsid w:val="003D49C4"/>
    <w:rsid w:val="003D55BA"/>
    <w:rsid w:val="003E0137"/>
    <w:rsid w:val="003E0896"/>
    <w:rsid w:val="003E2A9B"/>
    <w:rsid w:val="003F03DE"/>
    <w:rsid w:val="003F4EAD"/>
    <w:rsid w:val="003F5749"/>
    <w:rsid w:val="003F648E"/>
    <w:rsid w:val="00400A9D"/>
    <w:rsid w:val="00402D86"/>
    <w:rsid w:val="004052E9"/>
    <w:rsid w:val="00415650"/>
    <w:rsid w:val="0042163E"/>
    <w:rsid w:val="004235E1"/>
    <w:rsid w:val="00423949"/>
    <w:rsid w:val="00427DC0"/>
    <w:rsid w:val="00430E90"/>
    <w:rsid w:val="0043501C"/>
    <w:rsid w:val="00436607"/>
    <w:rsid w:val="00436C3A"/>
    <w:rsid w:val="004413FF"/>
    <w:rsid w:val="00441993"/>
    <w:rsid w:val="004429E4"/>
    <w:rsid w:val="00452752"/>
    <w:rsid w:val="00452B43"/>
    <w:rsid w:val="00454D78"/>
    <w:rsid w:val="00460E3C"/>
    <w:rsid w:val="0047271D"/>
    <w:rsid w:val="00472EEC"/>
    <w:rsid w:val="00477A0E"/>
    <w:rsid w:val="00481910"/>
    <w:rsid w:val="004851E2"/>
    <w:rsid w:val="00487477"/>
    <w:rsid w:val="004903D8"/>
    <w:rsid w:val="00491F8D"/>
    <w:rsid w:val="00497CAE"/>
    <w:rsid w:val="004A34DC"/>
    <w:rsid w:val="004A4539"/>
    <w:rsid w:val="004A469B"/>
    <w:rsid w:val="004A7D5F"/>
    <w:rsid w:val="004B09EA"/>
    <w:rsid w:val="004B0F72"/>
    <w:rsid w:val="004B1D51"/>
    <w:rsid w:val="004B2142"/>
    <w:rsid w:val="004B23CE"/>
    <w:rsid w:val="004B4429"/>
    <w:rsid w:val="004B491A"/>
    <w:rsid w:val="004B630E"/>
    <w:rsid w:val="004C237E"/>
    <w:rsid w:val="004C2F98"/>
    <w:rsid w:val="004C4191"/>
    <w:rsid w:val="004C4A0B"/>
    <w:rsid w:val="004C5A3C"/>
    <w:rsid w:val="004C6A88"/>
    <w:rsid w:val="004D1020"/>
    <w:rsid w:val="004D17E1"/>
    <w:rsid w:val="004D5FE3"/>
    <w:rsid w:val="004E1525"/>
    <w:rsid w:val="004E1991"/>
    <w:rsid w:val="004E1A63"/>
    <w:rsid w:val="004E574A"/>
    <w:rsid w:val="004E6BAC"/>
    <w:rsid w:val="004F62BA"/>
    <w:rsid w:val="004F69A2"/>
    <w:rsid w:val="005000E5"/>
    <w:rsid w:val="0050058A"/>
    <w:rsid w:val="00502A7A"/>
    <w:rsid w:val="00506A81"/>
    <w:rsid w:val="00512391"/>
    <w:rsid w:val="005135E6"/>
    <w:rsid w:val="005143AE"/>
    <w:rsid w:val="00515874"/>
    <w:rsid w:val="00517121"/>
    <w:rsid w:val="00520160"/>
    <w:rsid w:val="00521366"/>
    <w:rsid w:val="00522133"/>
    <w:rsid w:val="00522531"/>
    <w:rsid w:val="0052402F"/>
    <w:rsid w:val="00524D4B"/>
    <w:rsid w:val="00533325"/>
    <w:rsid w:val="0054280A"/>
    <w:rsid w:val="00542960"/>
    <w:rsid w:val="00544BB4"/>
    <w:rsid w:val="005450B8"/>
    <w:rsid w:val="005466AE"/>
    <w:rsid w:val="00546E0B"/>
    <w:rsid w:val="0054707F"/>
    <w:rsid w:val="00550922"/>
    <w:rsid w:val="00553344"/>
    <w:rsid w:val="005601D6"/>
    <w:rsid w:val="005606B4"/>
    <w:rsid w:val="00560C53"/>
    <w:rsid w:val="005668C6"/>
    <w:rsid w:val="005701B0"/>
    <w:rsid w:val="0057049F"/>
    <w:rsid w:val="00572907"/>
    <w:rsid w:val="005731B3"/>
    <w:rsid w:val="00574309"/>
    <w:rsid w:val="005771C4"/>
    <w:rsid w:val="005775B3"/>
    <w:rsid w:val="00581F32"/>
    <w:rsid w:val="005839FF"/>
    <w:rsid w:val="00584461"/>
    <w:rsid w:val="005852A6"/>
    <w:rsid w:val="00586CE9"/>
    <w:rsid w:val="00587A32"/>
    <w:rsid w:val="00587B47"/>
    <w:rsid w:val="00590EB1"/>
    <w:rsid w:val="0059301E"/>
    <w:rsid w:val="00594A56"/>
    <w:rsid w:val="0059518B"/>
    <w:rsid w:val="00595F68"/>
    <w:rsid w:val="0059737A"/>
    <w:rsid w:val="005A2DDE"/>
    <w:rsid w:val="005A429C"/>
    <w:rsid w:val="005A61FD"/>
    <w:rsid w:val="005A7A8A"/>
    <w:rsid w:val="005B2F28"/>
    <w:rsid w:val="005B373F"/>
    <w:rsid w:val="005B75EE"/>
    <w:rsid w:val="005C5CBE"/>
    <w:rsid w:val="005C64C0"/>
    <w:rsid w:val="005C6A71"/>
    <w:rsid w:val="005C6FB4"/>
    <w:rsid w:val="005D4292"/>
    <w:rsid w:val="005D46FA"/>
    <w:rsid w:val="005D4C0C"/>
    <w:rsid w:val="005D6C0B"/>
    <w:rsid w:val="005D7863"/>
    <w:rsid w:val="005E08E6"/>
    <w:rsid w:val="005E1478"/>
    <w:rsid w:val="005E2A51"/>
    <w:rsid w:val="005E3613"/>
    <w:rsid w:val="005E439D"/>
    <w:rsid w:val="005E57DE"/>
    <w:rsid w:val="005E648B"/>
    <w:rsid w:val="005F0126"/>
    <w:rsid w:val="005F06DB"/>
    <w:rsid w:val="005F0A39"/>
    <w:rsid w:val="005F2216"/>
    <w:rsid w:val="005F32F7"/>
    <w:rsid w:val="005F378A"/>
    <w:rsid w:val="005F480B"/>
    <w:rsid w:val="005F4C97"/>
    <w:rsid w:val="005F7824"/>
    <w:rsid w:val="00600144"/>
    <w:rsid w:val="00601037"/>
    <w:rsid w:val="00601830"/>
    <w:rsid w:val="00603BE6"/>
    <w:rsid w:val="006066C6"/>
    <w:rsid w:val="00607713"/>
    <w:rsid w:val="00607E55"/>
    <w:rsid w:val="00610922"/>
    <w:rsid w:val="00610ABF"/>
    <w:rsid w:val="00612F5A"/>
    <w:rsid w:val="00613C1E"/>
    <w:rsid w:val="00614E86"/>
    <w:rsid w:val="006161FB"/>
    <w:rsid w:val="00622743"/>
    <w:rsid w:val="00622DF9"/>
    <w:rsid w:val="00623D67"/>
    <w:rsid w:val="00624860"/>
    <w:rsid w:val="00627DD8"/>
    <w:rsid w:val="00632A13"/>
    <w:rsid w:val="00633192"/>
    <w:rsid w:val="00633FD7"/>
    <w:rsid w:val="00635E65"/>
    <w:rsid w:val="00640816"/>
    <w:rsid w:val="0064304C"/>
    <w:rsid w:val="0064443B"/>
    <w:rsid w:val="006470BA"/>
    <w:rsid w:val="0064730D"/>
    <w:rsid w:val="0064769E"/>
    <w:rsid w:val="006503D4"/>
    <w:rsid w:val="0065094B"/>
    <w:rsid w:val="00650FD7"/>
    <w:rsid w:val="00651ABA"/>
    <w:rsid w:val="00651E28"/>
    <w:rsid w:val="00653F4D"/>
    <w:rsid w:val="00654F84"/>
    <w:rsid w:val="00656DC1"/>
    <w:rsid w:val="0065726D"/>
    <w:rsid w:val="00657FFC"/>
    <w:rsid w:val="00664B4A"/>
    <w:rsid w:val="00666581"/>
    <w:rsid w:val="00666AC8"/>
    <w:rsid w:val="006701FD"/>
    <w:rsid w:val="00671A84"/>
    <w:rsid w:val="00672B77"/>
    <w:rsid w:val="00675C51"/>
    <w:rsid w:val="0067638C"/>
    <w:rsid w:val="0067717F"/>
    <w:rsid w:val="00690636"/>
    <w:rsid w:val="006909B3"/>
    <w:rsid w:val="00691013"/>
    <w:rsid w:val="00692CC2"/>
    <w:rsid w:val="0069524D"/>
    <w:rsid w:val="006A0C95"/>
    <w:rsid w:val="006A3697"/>
    <w:rsid w:val="006A3F86"/>
    <w:rsid w:val="006A7A40"/>
    <w:rsid w:val="006A7D82"/>
    <w:rsid w:val="006B11A5"/>
    <w:rsid w:val="006B1FCD"/>
    <w:rsid w:val="006C2CA0"/>
    <w:rsid w:val="006C59CA"/>
    <w:rsid w:val="006C68AC"/>
    <w:rsid w:val="006D2999"/>
    <w:rsid w:val="006D3783"/>
    <w:rsid w:val="006D5663"/>
    <w:rsid w:val="006D7497"/>
    <w:rsid w:val="006E6FEF"/>
    <w:rsid w:val="006E7A63"/>
    <w:rsid w:val="006F1CA9"/>
    <w:rsid w:val="006F48A7"/>
    <w:rsid w:val="006F4B2C"/>
    <w:rsid w:val="006F65FA"/>
    <w:rsid w:val="006F7DBD"/>
    <w:rsid w:val="00704902"/>
    <w:rsid w:val="00711BDC"/>
    <w:rsid w:val="0072046E"/>
    <w:rsid w:val="0072087E"/>
    <w:rsid w:val="00720A9B"/>
    <w:rsid w:val="00720EF1"/>
    <w:rsid w:val="00722E1C"/>
    <w:rsid w:val="0072685C"/>
    <w:rsid w:val="00726F82"/>
    <w:rsid w:val="00727005"/>
    <w:rsid w:val="007274D7"/>
    <w:rsid w:val="007301D8"/>
    <w:rsid w:val="00732C67"/>
    <w:rsid w:val="00734716"/>
    <w:rsid w:val="0073571B"/>
    <w:rsid w:val="0073681F"/>
    <w:rsid w:val="00737400"/>
    <w:rsid w:val="00741F13"/>
    <w:rsid w:val="00742D3A"/>
    <w:rsid w:val="007434A1"/>
    <w:rsid w:val="00747599"/>
    <w:rsid w:val="00752995"/>
    <w:rsid w:val="007531FB"/>
    <w:rsid w:val="007533DA"/>
    <w:rsid w:val="00753A78"/>
    <w:rsid w:val="00757049"/>
    <w:rsid w:val="00757903"/>
    <w:rsid w:val="00760225"/>
    <w:rsid w:val="00760BD0"/>
    <w:rsid w:val="00764C07"/>
    <w:rsid w:val="007724BB"/>
    <w:rsid w:val="00773C43"/>
    <w:rsid w:val="0077401C"/>
    <w:rsid w:val="0077443D"/>
    <w:rsid w:val="00776620"/>
    <w:rsid w:val="0077789E"/>
    <w:rsid w:val="00777D60"/>
    <w:rsid w:val="00781144"/>
    <w:rsid w:val="00785FC4"/>
    <w:rsid w:val="0078709E"/>
    <w:rsid w:val="00792C54"/>
    <w:rsid w:val="00793E3E"/>
    <w:rsid w:val="00794C1C"/>
    <w:rsid w:val="0079575E"/>
    <w:rsid w:val="007A4189"/>
    <w:rsid w:val="007A664C"/>
    <w:rsid w:val="007A7133"/>
    <w:rsid w:val="007A7AEC"/>
    <w:rsid w:val="007B1903"/>
    <w:rsid w:val="007B2FD7"/>
    <w:rsid w:val="007B34A5"/>
    <w:rsid w:val="007B5436"/>
    <w:rsid w:val="007B727B"/>
    <w:rsid w:val="007C0CF4"/>
    <w:rsid w:val="007C6A84"/>
    <w:rsid w:val="007C6C6E"/>
    <w:rsid w:val="007D0277"/>
    <w:rsid w:val="007D155E"/>
    <w:rsid w:val="007D26A2"/>
    <w:rsid w:val="007D639E"/>
    <w:rsid w:val="007D756A"/>
    <w:rsid w:val="007E095F"/>
    <w:rsid w:val="007E0F22"/>
    <w:rsid w:val="007F00BA"/>
    <w:rsid w:val="007F0E42"/>
    <w:rsid w:val="007F1E5C"/>
    <w:rsid w:val="007F4789"/>
    <w:rsid w:val="007F4C77"/>
    <w:rsid w:val="007F52EC"/>
    <w:rsid w:val="007F5375"/>
    <w:rsid w:val="007F5F43"/>
    <w:rsid w:val="007F6957"/>
    <w:rsid w:val="00803AE0"/>
    <w:rsid w:val="00804C79"/>
    <w:rsid w:val="00810F8A"/>
    <w:rsid w:val="00814221"/>
    <w:rsid w:val="0081530E"/>
    <w:rsid w:val="00816671"/>
    <w:rsid w:val="00817D9E"/>
    <w:rsid w:val="00820B4D"/>
    <w:rsid w:val="00821923"/>
    <w:rsid w:val="00822C9B"/>
    <w:rsid w:val="008235C5"/>
    <w:rsid w:val="008248EC"/>
    <w:rsid w:val="00826807"/>
    <w:rsid w:val="0082786C"/>
    <w:rsid w:val="008300F4"/>
    <w:rsid w:val="008316A8"/>
    <w:rsid w:val="00832438"/>
    <w:rsid w:val="00832BFC"/>
    <w:rsid w:val="008339C7"/>
    <w:rsid w:val="00833D3A"/>
    <w:rsid w:val="00833DFA"/>
    <w:rsid w:val="00834523"/>
    <w:rsid w:val="00834EBC"/>
    <w:rsid w:val="0083745B"/>
    <w:rsid w:val="0084341A"/>
    <w:rsid w:val="00843CAA"/>
    <w:rsid w:val="00843E28"/>
    <w:rsid w:val="00845BC2"/>
    <w:rsid w:val="00846B3A"/>
    <w:rsid w:val="00850365"/>
    <w:rsid w:val="0085149C"/>
    <w:rsid w:val="00852CE4"/>
    <w:rsid w:val="0085355C"/>
    <w:rsid w:val="00857026"/>
    <w:rsid w:val="00857276"/>
    <w:rsid w:val="00861211"/>
    <w:rsid w:val="008618BC"/>
    <w:rsid w:val="00861EFA"/>
    <w:rsid w:val="00863C58"/>
    <w:rsid w:val="008647B8"/>
    <w:rsid w:val="00866121"/>
    <w:rsid w:val="00872DA5"/>
    <w:rsid w:val="00873106"/>
    <w:rsid w:val="00876403"/>
    <w:rsid w:val="00876625"/>
    <w:rsid w:val="008766B8"/>
    <w:rsid w:val="0088249C"/>
    <w:rsid w:val="00886120"/>
    <w:rsid w:val="00890A74"/>
    <w:rsid w:val="00890EFB"/>
    <w:rsid w:val="0089214C"/>
    <w:rsid w:val="008941ED"/>
    <w:rsid w:val="00894394"/>
    <w:rsid w:val="008952F4"/>
    <w:rsid w:val="008A012F"/>
    <w:rsid w:val="008A019A"/>
    <w:rsid w:val="008A09F6"/>
    <w:rsid w:val="008A4562"/>
    <w:rsid w:val="008A4A3A"/>
    <w:rsid w:val="008A5920"/>
    <w:rsid w:val="008A7336"/>
    <w:rsid w:val="008B0934"/>
    <w:rsid w:val="008B1F2A"/>
    <w:rsid w:val="008B2CBB"/>
    <w:rsid w:val="008B5964"/>
    <w:rsid w:val="008C1C25"/>
    <w:rsid w:val="008C397C"/>
    <w:rsid w:val="008C41F3"/>
    <w:rsid w:val="008C45EC"/>
    <w:rsid w:val="008C48BE"/>
    <w:rsid w:val="008C51A5"/>
    <w:rsid w:val="008D04B5"/>
    <w:rsid w:val="008D1CDE"/>
    <w:rsid w:val="008D44BC"/>
    <w:rsid w:val="008D6F5C"/>
    <w:rsid w:val="008E05CE"/>
    <w:rsid w:val="008E0DBF"/>
    <w:rsid w:val="008E0E0F"/>
    <w:rsid w:val="008E24EF"/>
    <w:rsid w:val="008E2E10"/>
    <w:rsid w:val="008E79F4"/>
    <w:rsid w:val="008F0386"/>
    <w:rsid w:val="008F240A"/>
    <w:rsid w:val="008F2492"/>
    <w:rsid w:val="008F2ED7"/>
    <w:rsid w:val="008F3D39"/>
    <w:rsid w:val="009021BE"/>
    <w:rsid w:val="00902BD6"/>
    <w:rsid w:val="00905B95"/>
    <w:rsid w:val="0090652A"/>
    <w:rsid w:val="00907925"/>
    <w:rsid w:val="00914C7F"/>
    <w:rsid w:val="00917CBA"/>
    <w:rsid w:val="0092295D"/>
    <w:rsid w:val="00924B33"/>
    <w:rsid w:val="00926804"/>
    <w:rsid w:val="00927537"/>
    <w:rsid w:val="00927B5F"/>
    <w:rsid w:val="00933ACD"/>
    <w:rsid w:val="00935CF2"/>
    <w:rsid w:val="009372D9"/>
    <w:rsid w:val="00937E50"/>
    <w:rsid w:val="009412CF"/>
    <w:rsid w:val="0094265C"/>
    <w:rsid w:val="009432B5"/>
    <w:rsid w:val="009433F7"/>
    <w:rsid w:val="00943F5B"/>
    <w:rsid w:val="00944831"/>
    <w:rsid w:val="00946A3E"/>
    <w:rsid w:val="0095297A"/>
    <w:rsid w:val="00953C2A"/>
    <w:rsid w:val="0095698D"/>
    <w:rsid w:val="0096187E"/>
    <w:rsid w:val="00961CEF"/>
    <w:rsid w:val="00965D75"/>
    <w:rsid w:val="00966698"/>
    <w:rsid w:val="0097048E"/>
    <w:rsid w:val="009743EE"/>
    <w:rsid w:val="00976059"/>
    <w:rsid w:val="0097654E"/>
    <w:rsid w:val="00976DE9"/>
    <w:rsid w:val="00980D38"/>
    <w:rsid w:val="00981CA3"/>
    <w:rsid w:val="00982A32"/>
    <w:rsid w:val="00983303"/>
    <w:rsid w:val="009833E5"/>
    <w:rsid w:val="00984B7F"/>
    <w:rsid w:val="00984BCD"/>
    <w:rsid w:val="00985686"/>
    <w:rsid w:val="00985817"/>
    <w:rsid w:val="00987AF1"/>
    <w:rsid w:val="009902F2"/>
    <w:rsid w:val="00995325"/>
    <w:rsid w:val="00995913"/>
    <w:rsid w:val="00995FE7"/>
    <w:rsid w:val="009961CA"/>
    <w:rsid w:val="009963BE"/>
    <w:rsid w:val="0099724F"/>
    <w:rsid w:val="009A0933"/>
    <w:rsid w:val="009A2510"/>
    <w:rsid w:val="009A619D"/>
    <w:rsid w:val="009A777D"/>
    <w:rsid w:val="009B123A"/>
    <w:rsid w:val="009B4031"/>
    <w:rsid w:val="009B5544"/>
    <w:rsid w:val="009B5F28"/>
    <w:rsid w:val="009B6671"/>
    <w:rsid w:val="009B6C40"/>
    <w:rsid w:val="009C2C66"/>
    <w:rsid w:val="009C3E8F"/>
    <w:rsid w:val="009D1CCB"/>
    <w:rsid w:val="009D5C21"/>
    <w:rsid w:val="009E2676"/>
    <w:rsid w:val="009E4E26"/>
    <w:rsid w:val="009E55FE"/>
    <w:rsid w:val="009E5DD9"/>
    <w:rsid w:val="009F184F"/>
    <w:rsid w:val="009F2B0F"/>
    <w:rsid w:val="009F2E0E"/>
    <w:rsid w:val="009F4783"/>
    <w:rsid w:val="009F4F34"/>
    <w:rsid w:val="009F5AD3"/>
    <w:rsid w:val="00A03D38"/>
    <w:rsid w:val="00A04097"/>
    <w:rsid w:val="00A04FC3"/>
    <w:rsid w:val="00A06F86"/>
    <w:rsid w:val="00A10612"/>
    <w:rsid w:val="00A156FB"/>
    <w:rsid w:val="00A224F1"/>
    <w:rsid w:val="00A23858"/>
    <w:rsid w:val="00A30707"/>
    <w:rsid w:val="00A32D4B"/>
    <w:rsid w:val="00A35A84"/>
    <w:rsid w:val="00A361B0"/>
    <w:rsid w:val="00A40B0F"/>
    <w:rsid w:val="00A442E1"/>
    <w:rsid w:val="00A44337"/>
    <w:rsid w:val="00A45FCF"/>
    <w:rsid w:val="00A47D92"/>
    <w:rsid w:val="00A53838"/>
    <w:rsid w:val="00A554A6"/>
    <w:rsid w:val="00A558FF"/>
    <w:rsid w:val="00A55A7D"/>
    <w:rsid w:val="00A567B3"/>
    <w:rsid w:val="00A607B8"/>
    <w:rsid w:val="00A61B6C"/>
    <w:rsid w:val="00A6321A"/>
    <w:rsid w:val="00A65D13"/>
    <w:rsid w:val="00A67085"/>
    <w:rsid w:val="00A67711"/>
    <w:rsid w:val="00A67FEB"/>
    <w:rsid w:val="00A706CB"/>
    <w:rsid w:val="00A77541"/>
    <w:rsid w:val="00A80E51"/>
    <w:rsid w:val="00A85652"/>
    <w:rsid w:val="00A86624"/>
    <w:rsid w:val="00A86F60"/>
    <w:rsid w:val="00A87485"/>
    <w:rsid w:val="00A90AD6"/>
    <w:rsid w:val="00A9411D"/>
    <w:rsid w:val="00A943C5"/>
    <w:rsid w:val="00AA0060"/>
    <w:rsid w:val="00AA1C8F"/>
    <w:rsid w:val="00AA49E7"/>
    <w:rsid w:val="00AA5AA7"/>
    <w:rsid w:val="00AA5FCA"/>
    <w:rsid w:val="00AA7009"/>
    <w:rsid w:val="00AB2C20"/>
    <w:rsid w:val="00AC07ED"/>
    <w:rsid w:val="00AC2B77"/>
    <w:rsid w:val="00AC2E2E"/>
    <w:rsid w:val="00AC301C"/>
    <w:rsid w:val="00AC30C1"/>
    <w:rsid w:val="00AC30E1"/>
    <w:rsid w:val="00AC673F"/>
    <w:rsid w:val="00AC7F1E"/>
    <w:rsid w:val="00AD11E8"/>
    <w:rsid w:val="00AD169A"/>
    <w:rsid w:val="00AD2A6D"/>
    <w:rsid w:val="00AD47C3"/>
    <w:rsid w:val="00AD7BAB"/>
    <w:rsid w:val="00AE33E8"/>
    <w:rsid w:val="00AE569D"/>
    <w:rsid w:val="00AE684C"/>
    <w:rsid w:val="00AF2C35"/>
    <w:rsid w:val="00AF3577"/>
    <w:rsid w:val="00AF5B01"/>
    <w:rsid w:val="00AF6A9D"/>
    <w:rsid w:val="00B01E93"/>
    <w:rsid w:val="00B02645"/>
    <w:rsid w:val="00B02AEF"/>
    <w:rsid w:val="00B05E03"/>
    <w:rsid w:val="00B062BC"/>
    <w:rsid w:val="00B07892"/>
    <w:rsid w:val="00B10065"/>
    <w:rsid w:val="00B11D7E"/>
    <w:rsid w:val="00B13424"/>
    <w:rsid w:val="00B14C71"/>
    <w:rsid w:val="00B16B1F"/>
    <w:rsid w:val="00B176C6"/>
    <w:rsid w:val="00B206EA"/>
    <w:rsid w:val="00B212DD"/>
    <w:rsid w:val="00B2273D"/>
    <w:rsid w:val="00B25668"/>
    <w:rsid w:val="00B34D41"/>
    <w:rsid w:val="00B34FCF"/>
    <w:rsid w:val="00B35C47"/>
    <w:rsid w:val="00B35EEB"/>
    <w:rsid w:val="00B366E0"/>
    <w:rsid w:val="00B374FA"/>
    <w:rsid w:val="00B40279"/>
    <w:rsid w:val="00B42513"/>
    <w:rsid w:val="00B46C44"/>
    <w:rsid w:val="00B4760A"/>
    <w:rsid w:val="00B50250"/>
    <w:rsid w:val="00B5396A"/>
    <w:rsid w:val="00B54CAD"/>
    <w:rsid w:val="00B560FD"/>
    <w:rsid w:val="00B573A5"/>
    <w:rsid w:val="00B57C9D"/>
    <w:rsid w:val="00B610AA"/>
    <w:rsid w:val="00B6270B"/>
    <w:rsid w:val="00B62868"/>
    <w:rsid w:val="00B628CE"/>
    <w:rsid w:val="00B62DAE"/>
    <w:rsid w:val="00B648EA"/>
    <w:rsid w:val="00B70175"/>
    <w:rsid w:val="00B71DDC"/>
    <w:rsid w:val="00B73545"/>
    <w:rsid w:val="00B73C25"/>
    <w:rsid w:val="00B82FE1"/>
    <w:rsid w:val="00B8570F"/>
    <w:rsid w:val="00B87406"/>
    <w:rsid w:val="00B90317"/>
    <w:rsid w:val="00B921A0"/>
    <w:rsid w:val="00B92CF5"/>
    <w:rsid w:val="00B96B39"/>
    <w:rsid w:val="00BA0C89"/>
    <w:rsid w:val="00BA19D2"/>
    <w:rsid w:val="00BA63C9"/>
    <w:rsid w:val="00BA7606"/>
    <w:rsid w:val="00BA7A92"/>
    <w:rsid w:val="00BB04AD"/>
    <w:rsid w:val="00BB1095"/>
    <w:rsid w:val="00BB6109"/>
    <w:rsid w:val="00BC0747"/>
    <w:rsid w:val="00BC2C4F"/>
    <w:rsid w:val="00BC617D"/>
    <w:rsid w:val="00BC7D07"/>
    <w:rsid w:val="00BD25C2"/>
    <w:rsid w:val="00BD3A2C"/>
    <w:rsid w:val="00BD3C9D"/>
    <w:rsid w:val="00BD495F"/>
    <w:rsid w:val="00BD4DBC"/>
    <w:rsid w:val="00BD59ED"/>
    <w:rsid w:val="00BE009D"/>
    <w:rsid w:val="00BE15A0"/>
    <w:rsid w:val="00BE223D"/>
    <w:rsid w:val="00BE3A77"/>
    <w:rsid w:val="00BE64F4"/>
    <w:rsid w:val="00BF18D1"/>
    <w:rsid w:val="00BF2ABA"/>
    <w:rsid w:val="00BF64B6"/>
    <w:rsid w:val="00C01790"/>
    <w:rsid w:val="00C023BC"/>
    <w:rsid w:val="00C02ED9"/>
    <w:rsid w:val="00C03B17"/>
    <w:rsid w:val="00C05466"/>
    <w:rsid w:val="00C05ADE"/>
    <w:rsid w:val="00C06776"/>
    <w:rsid w:val="00C0680E"/>
    <w:rsid w:val="00C10E70"/>
    <w:rsid w:val="00C1233A"/>
    <w:rsid w:val="00C12E14"/>
    <w:rsid w:val="00C1587D"/>
    <w:rsid w:val="00C16B15"/>
    <w:rsid w:val="00C177E7"/>
    <w:rsid w:val="00C2160D"/>
    <w:rsid w:val="00C219F3"/>
    <w:rsid w:val="00C24931"/>
    <w:rsid w:val="00C26651"/>
    <w:rsid w:val="00C26D88"/>
    <w:rsid w:val="00C27052"/>
    <w:rsid w:val="00C3095A"/>
    <w:rsid w:val="00C32A72"/>
    <w:rsid w:val="00C32E95"/>
    <w:rsid w:val="00C337D1"/>
    <w:rsid w:val="00C37F84"/>
    <w:rsid w:val="00C4261E"/>
    <w:rsid w:val="00C44F54"/>
    <w:rsid w:val="00C4686C"/>
    <w:rsid w:val="00C46AE7"/>
    <w:rsid w:val="00C4753C"/>
    <w:rsid w:val="00C50D16"/>
    <w:rsid w:val="00C50D1A"/>
    <w:rsid w:val="00C52258"/>
    <w:rsid w:val="00C53144"/>
    <w:rsid w:val="00C535A4"/>
    <w:rsid w:val="00C55096"/>
    <w:rsid w:val="00C6397F"/>
    <w:rsid w:val="00C66D39"/>
    <w:rsid w:val="00C67F4D"/>
    <w:rsid w:val="00C71B4D"/>
    <w:rsid w:val="00C71EBC"/>
    <w:rsid w:val="00C742A7"/>
    <w:rsid w:val="00C75864"/>
    <w:rsid w:val="00C77341"/>
    <w:rsid w:val="00C8080D"/>
    <w:rsid w:val="00C81F1E"/>
    <w:rsid w:val="00C846DA"/>
    <w:rsid w:val="00C8526E"/>
    <w:rsid w:val="00C8760E"/>
    <w:rsid w:val="00C9058B"/>
    <w:rsid w:val="00C92F65"/>
    <w:rsid w:val="00C93060"/>
    <w:rsid w:val="00C93710"/>
    <w:rsid w:val="00CA29FB"/>
    <w:rsid w:val="00CA2DED"/>
    <w:rsid w:val="00CB5935"/>
    <w:rsid w:val="00CB5FD1"/>
    <w:rsid w:val="00CB7617"/>
    <w:rsid w:val="00CC0B24"/>
    <w:rsid w:val="00CC28E2"/>
    <w:rsid w:val="00CC2ED2"/>
    <w:rsid w:val="00CC344D"/>
    <w:rsid w:val="00CC4346"/>
    <w:rsid w:val="00CC485C"/>
    <w:rsid w:val="00CD09F5"/>
    <w:rsid w:val="00CD120F"/>
    <w:rsid w:val="00CD12D2"/>
    <w:rsid w:val="00CD3D31"/>
    <w:rsid w:val="00CD4725"/>
    <w:rsid w:val="00CD6AAA"/>
    <w:rsid w:val="00CE0418"/>
    <w:rsid w:val="00CE0D26"/>
    <w:rsid w:val="00CE12A5"/>
    <w:rsid w:val="00CE3A36"/>
    <w:rsid w:val="00CE54E5"/>
    <w:rsid w:val="00CE6B30"/>
    <w:rsid w:val="00CE7220"/>
    <w:rsid w:val="00CF04DA"/>
    <w:rsid w:val="00CF0F0F"/>
    <w:rsid w:val="00CF3E17"/>
    <w:rsid w:val="00CF537C"/>
    <w:rsid w:val="00CF7655"/>
    <w:rsid w:val="00D00254"/>
    <w:rsid w:val="00D006A6"/>
    <w:rsid w:val="00D00A5A"/>
    <w:rsid w:val="00D06180"/>
    <w:rsid w:val="00D1188B"/>
    <w:rsid w:val="00D13665"/>
    <w:rsid w:val="00D153C1"/>
    <w:rsid w:val="00D23C49"/>
    <w:rsid w:val="00D24B80"/>
    <w:rsid w:val="00D26321"/>
    <w:rsid w:val="00D27AFC"/>
    <w:rsid w:val="00D3109F"/>
    <w:rsid w:val="00D31119"/>
    <w:rsid w:val="00D348D5"/>
    <w:rsid w:val="00D35B1E"/>
    <w:rsid w:val="00D371D2"/>
    <w:rsid w:val="00D372F0"/>
    <w:rsid w:val="00D40E9F"/>
    <w:rsid w:val="00D4172D"/>
    <w:rsid w:val="00D42A90"/>
    <w:rsid w:val="00D432CC"/>
    <w:rsid w:val="00D434AB"/>
    <w:rsid w:val="00D434B6"/>
    <w:rsid w:val="00D437EF"/>
    <w:rsid w:val="00D455EF"/>
    <w:rsid w:val="00D50FFB"/>
    <w:rsid w:val="00D520E4"/>
    <w:rsid w:val="00D539AE"/>
    <w:rsid w:val="00D552F7"/>
    <w:rsid w:val="00D579AA"/>
    <w:rsid w:val="00D62CAA"/>
    <w:rsid w:val="00D65017"/>
    <w:rsid w:val="00D66972"/>
    <w:rsid w:val="00D70A9E"/>
    <w:rsid w:val="00D71EA3"/>
    <w:rsid w:val="00D73C81"/>
    <w:rsid w:val="00D748AD"/>
    <w:rsid w:val="00D74E71"/>
    <w:rsid w:val="00D75CE3"/>
    <w:rsid w:val="00D769A7"/>
    <w:rsid w:val="00D7730F"/>
    <w:rsid w:val="00D77F09"/>
    <w:rsid w:val="00D86F9F"/>
    <w:rsid w:val="00D87C19"/>
    <w:rsid w:val="00D90033"/>
    <w:rsid w:val="00D90681"/>
    <w:rsid w:val="00D92570"/>
    <w:rsid w:val="00D944DB"/>
    <w:rsid w:val="00D955CD"/>
    <w:rsid w:val="00D9663C"/>
    <w:rsid w:val="00DA1101"/>
    <w:rsid w:val="00DA45DF"/>
    <w:rsid w:val="00DA4B17"/>
    <w:rsid w:val="00DB52D7"/>
    <w:rsid w:val="00DB796D"/>
    <w:rsid w:val="00DC2591"/>
    <w:rsid w:val="00DC2988"/>
    <w:rsid w:val="00DC29AF"/>
    <w:rsid w:val="00DC52CB"/>
    <w:rsid w:val="00DC630E"/>
    <w:rsid w:val="00DD16E7"/>
    <w:rsid w:val="00DD7B8B"/>
    <w:rsid w:val="00DE1A14"/>
    <w:rsid w:val="00DE21ED"/>
    <w:rsid w:val="00DE54E0"/>
    <w:rsid w:val="00DE7D45"/>
    <w:rsid w:val="00DF1BFC"/>
    <w:rsid w:val="00DF47F4"/>
    <w:rsid w:val="00DF5D47"/>
    <w:rsid w:val="00DF5F26"/>
    <w:rsid w:val="00DF7A34"/>
    <w:rsid w:val="00DF7A62"/>
    <w:rsid w:val="00E02E90"/>
    <w:rsid w:val="00E04C1B"/>
    <w:rsid w:val="00E0531E"/>
    <w:rsid w:val="00E06BEF"/>
    <w:rsid w:val="00E10E7E"/>
    <w:rsid w:val="00E21A09"/>
    <w:rsid w:val="00E22B6B"/>
    <w:rsid w:val="00E25535"/>
    <w:rsid w:val="00E26F43"/>
    <w:rsid w:val="00E274A0"/>
    <w:rsid w:val="00E27B6D"/>
    <w:rsid w:val="00E30AEE"/>
    <w:rsid w:val="00E31ADD"/>
    <w:rsid w:val="00E36D9F"/>
    <w:rsid w:val="00E36DD9"/>
    <w:rsid w:val="00E405A1"/>
    <w:rsid w:val="00E4115D"/>
    <w:rsid w:val="00E4252D"/>
    <w:rsid w:val="00E432E4"/>
    <w:rsid w:val="00E53959"/>
    <w:rsid w:val="00E548E3"/>
    <w:rsid w:val="00E54D02"/>
    <w:rsid w:val="00E56611"/>
    <w:rsid w:val="00E60B27"/>
    <w:rsid w:val="00E622BD"/>
    <w:rsid w:val="00E62591"/>
    <w:rsid w:val="00E653B0"/>
    <w:rsid w:val="00E6572A"/>
    <w:rsid w:val="00E66160"/>
    <w:rsid w:val="00E67E1C"/>
    <w:rsid w:val="00E67F4D"/>
    <w:rsid w:val="00E73429"/>
    <w:rsid w:val="00E73A6B"/>
    <w:rsid w:val="00E75734"/>
    <w:rsid w:val="00E75C98"/>
    <w:rsid w:val="00E76029"/>
    <w:rsid w:val="00E76A86"/>
    <w:rsid w:val="00E8005E"/>
    <w:rsid w:val="00E80086"/>
    <w:rsid w:val="00E841DD"/>
    <w:rsid w:val="00E85302"/>
    <w:rsid w:val="00E8582D"/>
    <w:rsid w:val="00E865DE"/>
    <w:rsid w:val="00E8775B"/>
    <w:rsid w:val="00E90A79"/>
    <w:rsid w:val="00E91C6C"/>
    <w:rsid w:val="00E96D58"/>
    <w:rsid w:val="00EA357F"/>
    <w:rsid w:val="00EA46F0"/>
    <w:rsid w:val="00EA67FF"/>
    <w:rsid w:val="00EB0356"/>
    <w:rsid w:val="00EB0AC2"/>
    <w:rsid w:val="00EB1984"/>
    <w:rsid w:val="00EB3327"/>
    <w:rsid w:val="00EB33F7"/>
    <w:rsid w:val="00EB5017"/>
    <w:rsid w:val="00EB53B9"/>
    <w:rsid w:val="00EB6A40"/>
    <w:rsid w:val="00EB6C58"/>
    <w:rsid w:val="00EC14BF"/>
    <w:rsid w:val="00EC1E97"/>
    <w:rsid w:val="00EC6679"/>
    <w:rsid w:val="00EC729C"/>
    <w:rsid w:val="00EC7671"/>
    <w:rsid w:val="00EC77F5"/>
    <w:rsid w:val="00EC7B32"/>
    <w:rsid w:val="00ED2460"/>
    <w:rsid w:val="00ED323F"/>
    <w:rsid w:val="00ED5884"/>
    <w:rsid w:val="00ED663A"/>
    <w:rsid w:val="00ED756F"/>
    <w:rsid w:val="00EE1A7E"/>
    <w:rsid w:val="00EE2769"/>
    <w:rsid w:val="00EE42EE"/>
    <w:rsid w:val="00EE6544"/>
    <w:rsid w:val="00EE79E6"/>
    <w:rsid w:val="00EF16EE"/>
    <w:rsid w:val="00EF1C41"/>
    <w:rsid w:val="00EF3A18"/>
    <w:rsid w:val="00EF4958"/>
    <w:rsid w:val="00EF5AF9"/>
    <w:rsid w:val="00EF67BB"/>
    <w:rsid w:val="00F0370F"/>
    <w:rsid w:val="00F06B3D"/>
    <w:rsid w:val="00F06C14"/>
    <w:rsid w:val="00F07B30"/>
    <w:rsid w:val="00F11093"/>
    <w:rsid w:val="00F110EC"/>
    <w:rsid w:val="00F141D0"/>
    <w:rsid w:val="00F14690"/>
    <w:rsid w:val="00F164E0"/>
    <w:rsid w:val="00F218DA"/>
    <w:rsid w:val="00F24562"/>
    <w:rsid w:val="00F251C6"/>
    <w:rsid w:val="00F25973"/>
    <w:rsid w:val="00F311F5"/>
    <w:rsid w:val="00F334EC"/>
    <w:rsid w:val="00F34D1B"/>
    <w:rsid w:val="00F371E4"/>
    <w:rsid w:val="00F404A3"/>
    <w:rsid w:val="00F425DA"/>
    <w:rsid w:val="00F429D4"/>
    <w:rsid w:val="00F42CD1"/>
    <w:rsid w:val="00F43272"/>
    <w:rsid w:val="00F4346F"/>
    <w:rsid w:val="00F456DE"/>
    <w:rsid w:val="00F5116D"/>
    <w:rsid w:val="00F53ABB"/>
    <w:rsid w:val="00F54994"/>
    <w:rsid w:val="00F54C4E"/>
    <w:rsid w:val="00F54E60"/>
    <w:rsid w:val="00F57DB8"/>
    <w:rsid w:val="00F60189"/>
    <w:rsid w:val="00F60FA1"/>
    <w:rsid w:val="00F61365"/>
    <w:rsid w:val="00F64A7B"/>
    <w:rsid w:val="00F70E0D"/>
    <w:rsid w:val="00F72C27"/>
    <w:rsid w:val="00F83A3C"/>
    <w:rsid w:val="00F8701D"/>
    <w:rsid w:val="00F9002B"/>
    <w:rsid w:val="00F92993"/>
    <w:rsid w:val="00F95ED2"/>
    <w:rsid w:val="00F9613A"/>
    <w:rsid w:val="00FA17ED"/>
    <w:rsid w:val="00FA360E"/>
    <w:rsid w:val="00FA62EB"/>
    <w:rsid w:val="00FA75BA"/>
    <w:rsid w:val="00FB012E"/>
    <w:rsid w:val="00FB30FF"/>
    <w:rsid w:val="00FC272C"/>
    <w:rsid w:val="00FC3369"/>
    <w:rsid w:val="00FC45DB"/>
    <w:rsid w:val="00FC49AF"/>
    <w:rsid w:val="00FC49BE"/>
    <w:rsid w:val="00FC6102"/>
    <w:rsid w:val="00FD1B30"/>
    <w:rsid w:val="00FD3EE3"/>
    <w:rsid w:val="00FD4CCB"/>
    <w:rsid w:val="00FD4E39"/>
    <w:rsid w:val="00FD5191"/>
    <w:rsid w:val="00FE1A81"/>
    <w:rsid w:val="00FE29FA"/>
    <w:rsid w:val="00FE3B28"/>
    <w:rsid w:val="00FE40C3"/>
    <w:rsid w:val="00FE65AB"/>
    <w:rsid w:val="00FE6E3F"/>
    <w:rsid w:val="00FF02D6"/>
    <w:rsid w:val="00FF037E"/>
    <w:rsid w:val="00FF0F2F"/>
    <w:rsid w:val="00FF17D0"/>
    <w:rsid w:val="00FF18D3"/>
    <w:rsid w:val="00FF2915"/>
    <w:rsid w:val="00FF32C4"/>
    <w:rsid w:val="00FF3D51"/>
    <w:rsid w:val="01200D78"/>
    <w:rsid w:val="021F756A"/>
    <w:rsid w:val="02632A6F"/>
    <w:rsid w:val="044D2510"/>
    <w:rsid w:val="04B053E0"/>
    <w:rsid w:val="06016325"/>
    <w:rsid w:val="07144E8F"/>
    <w:rsid w:val="07547C94"/>
    <w:rsid w:val="08B94A05"/>
    <w:rsid w:val="08BA7CC2"/>
    <w:rsid w:val="08DF62A0"/>
    <w:rsid w:val="0A62073C"/>
    <w:rsid w:val="0C4C14D9"/>
    <w:rsid w:val="0E286D21"/>
    <w:rsid w:val="0FC70B2F"/>
    <w:rsid w:val="10CB1FE9"/>
    <w:rsid w:val="13227EAF"/>
    <w:rsid w:val="13504A43"/>
    <w:rsid w:val="13CA2297"/>
    <w:rsid w:val="16EE7856"/>
    <w:rsid w:val="18122B13"/>
    <w:rsid w:val="184564AC"/>
    <w:rsid w:val="19BD5EAD"/>
    <w:rsid w:val="1A547CCF"/>
    <w:rsid w:val="1BA35F98"/>
    <w:rsid w:val="1C38353D"/>
    <w:rsid w:val="1CF279CD"/>
    <w:rsid w:val="1DB125C0"/>
    <w:rsid w:val="1EE01A31"/>
    <w:rsid w:val="1F25166F"/>
    <w:rsid w:val="1FF74CB3"/>
    <w:rsid w:val="203917CE"/>
    <w:rsid w:val="210F0034"/>
    <w:rsid w:val="21C53EBF"/>
    <w:rsid w:val="223F5ACF"/>
    <w:rsid w:val="22BA485A"/>
    <w:rsid w:val="24036777"/>
    <w:rsid w:val="24446ACC"/>
    <w:rsid w:val="247C4FE1"/>
    <w:rsid w:val="24B15544"/>
    <w:rsid w:val="25641D7E"/>
    <w:rsid w:val="26B706F0"/>
    <w:rsid w:val="28C95A94"/>
    <w:rsid w:val="2B1B0B22"/>
    <w:rsid w:val="2CAC658E"/>
    <w:rsid w:val="3505789F"/>
    <w:rsid w:val="36FD1BA4"/>
    <w:rsid w:val="372D3159"/>
    <w:rsid w:val="38BF7667"/>
    <w:rsid w:val="39561EE5"/>
    <w:rsid w:val="39701758"/>
    <w:rsid w:val="3C9452DA"/>
    <w:rsid w:val="3CDF4BDF"/>
    <w:rsid w:val="3EF20FDA"/>
    <w:rsid w:val="3F8522FE"/>
    <w:rsid w:val="413B1B2D"/>
    <w:rsid w:val="414322DC"/>
    <w:rsid w:val="41472691"/>
    <w:rsid w:val="41C738F0"/>
    <w:rsid w:val="425850F9"/>
    <w:rsid w:val="443308EC"/>
    <w:rsid w:val="45087F4C"/>
    <w:rsid w:val="452C50F9"/>
    <w:rsid w:val="46EB507A"/>
    <w:rsid w:val="470F0588"/>
    <w:rsid w:val="47340F51"/>
    <w:rsid w:val="48256A8A"/>
    <w:rsid w:val="4A0B5B4B"/>
    <w:rsid w:val="4AC2652F"/>
    <w:rsid w:val="4AF832C5"/>
    <w:rsid w:val="4B653B9A"/>
    <w:rsid w:val="4B790D7B"/>
    <w:rsid w:val="4C1E41DB"/>
    <w:rsid w:val="4C423EEE"/>
    <w:rsid w:val="4D1A0CFB"/>
    <w:rsid w:val="4D850076"/>
    <w:rsid w:val="4E0E091F"/>
    <w:rsid w:val="4F904BB5"/>
    <w:rsid w:val="50D26DE7"/>
    <w:rsid w:val="52505045"/>
    <w:rsid w:val="52807383"/>
    <w:rsid w:val="53B65C96"/>
    <w:rsid w:val="54D06A05"/>
    <w:rsid w:val="573A0FED"/>
    <w:rsid w:val="58870F3B"/>
    <w:rsid w:val="589568BB"/>
    <w:rsid w:val="597D010E"/>
    <w:rsid w:val="599664BB"/>
    <w:rsid w:val="5A300696"/>
    <w:rsid w:val="5CED5D3F"/>
    <w:rsid w:val="5D964C1C"/>
    <w:rsid w:val="5EAC7B87"/>
    <w:rsid w:val="5EAE1125"/>
    <w:rsid w:val="5FCD21BB"/>
    <w:rsid w:val="61634D3B"/>
    <w:rsid w:val="61AF129A"/>
    <w:rsid w:val="61C8147E"/>
    <w:rsid w:val="64D644F3"/>
    <w:rsid w:val="67B84213"/>
    <w:rsid w:val="68BB3E91"/>
    <w:rsid w:val="6B30366A"/>
    <w:rsid w:val="6B627DA4"/>
    <w:rsid w:val="6BC8574F"/>
    <w:rsid w:val="6D634451"/>
    <w:rsid w:val="6F0679D8"/>
    <w:rsid w:val="70002864"/>
    <w:rsid w:val="70F60094"/>
    <w:rsid w:val="712F49FC"/>
    <w:rsid w:val="720C1FB6"/>
    <w:rsid w:val="729B4C69"/>
    <w:rsid w:val="750A0A6B"/>
    <w:rsid w:val="757F0338"/>
    <w:rsid w:val="77F815B7"/>
    <w:rsid w:val="793F5F1A"/>
    <w:rsid w:val="795565F1"/>
    <w:rsid w:val="79821AE9"/>
    <w:rsid w:val="7A8C6D5B"/>
    <w:rsid w:val="7BB835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8"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14"/>
    <w:qFormat/>
    <w:uiPriority w:val="99"/>
    <w:pPr>
      <w:widowControl w:val="0"/>
      <w:tabs>
        <w:tab w:val="left" w:pos="5370"/>
      </w:tabs>
      <w:adjustRightInd w:val="0"/>
      <w:snapToGrid w:val="0"/>
      <w:spacing w:line="600" w:lineRule="exact"/>
      <w:ind w:firstLine="640" w:firstLineChars="200"/>
      <w:textAlignment w:val="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99"/>
    <w:pPr>
      <w:spacing w:after="120"/>
    </w:pPr>
  </w:style>
  <w:style w:type="paragraph" w:styleId="4">
    <w:name w:val="Date"/>
    <w:basedOn w:val="1"/>
    <w:next w:val="1"/>
    <w:link w:val="16"/>
    <w:qFormat/>
    <w:uiPriority w:val="99"/>
    <w:pPr>
      <w:ind w:left="100" w:leftChars="2500"/>
    </w:pPr>
    <w:rPr>
      <w:sz w:val="20"/>
    </w:rPr>
  </w:style>
  <w:style w:type="paragraph" w:styleId="5">
    <w:name w:val="Balloon Text"/>
    <w:basedOn w:val="1"/>
    <w:link w:val="17"/>
    <w:semiHidden/>
    <w:qFormat/>
    <w:uiPriority w:val="99"/>
    <w:rPr>
      <w:sz w:val="2"/>
    </w:rPr>
  </w:style>
  <w:style w:type="paragraph" w:styleId="6">
    <w:name w:val="footer"/>
    <w:basedOn w:val="1"/>
    <w:link w:val="18"/>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99"/>
    <w:pPr>
      <w:spacing w:before="100" w:beforeAutospacing="1" w:after="100" w:afterAutospacing="1" w:line="240" w:lineRule="auto"/>
      <w:jc w:val="left"/>
      <w:textAlignment w:val="auto"/>
    </w:pPr>
    <w:rPr>
      <w:rFonts w:ascii="宋体" w:hAnsi="宋体" w:cs="宋体"/>
      <w:color w:val="auto"/>
      <w:sz w:val="24"/>
      <w:szCs w:val="24"/>
    </w:rPr>
  </w:style>
  <w:style w:type="character" w:styleId="11">
    <w:name w:val="Strong"/>
    <w:qFormat/>
    <w:uiPriority w:val="99"/>
    <w:rPr>
      <w:rFonts w:cs="Times New Roman"/>
      <w:b/>
    </w:r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标题 1 Char"/>
    <w:link w:val="2"/>
    <w:qFormat/>
    <w:locked/>
    <w:uiPriority w:val="99"/>
    <w:rPr>
      <w:rFonts w:cs="Times New Roman"/>
      <w:b/>
      <w:bCs/>
      <w:color w:val="000000"/>
      <w:kern w:val="44"/>
      <w:sz w:val="44"/>
      <w:szCs w:val="44"/>
      <w:u w:color="000000"/>
    </w:rPr>
  </w:style>
  <w:style w:type="character" w:customStyle="1" w:styleId="15">
    <w:name w:val="正文文本 Char"/>
    <w:link w:val="3"/>
    <w:qFormat/>
    <w:locked/>
    <w:uiPriority w:val="99"/>
    <w:rPr>
      <w:rFonts w:cs="Times New Roman"/>
      <w:color w:val="000000"/>
      <w:sz w:val="21"/>
      <w:u w:color="000000"/>
    </w:rPr>
  </w:style>
  <w:style w:type="character" w:customStyle="1" w:styleId="16">
    <w:name w:val="日期 Char"/>
    <w:link w:val="4"/>
    <w:semiHidden/>
    <w:qFormat/>
    <w:locked/>
    <w:uiPriority w:val="99"/>
    <w:rPr>
      <w:rFonts w:cs="Times New Roman"/>
      <w:color w:val="000000"/>
      <w:kern w:val="0"/>
      <w:sz w:val="20"/>
      <w:szCs w:val="20"/>
      <w:u w:color="000000"/>
    </w:rPr>
  </w:style>
  <w:style w:type="character" w:customStyle="1" w:styleId="17">
    <w:name w:val="批注框文本 Char"/>
    <w:link w:val="5"/>
    <w:semiHidden/>
    <w:qFormat/>
    <w:locked/>
    <w:uiPriority w:val="99"/>
    <w:rPr>
      <w:rFonts w:cs="Times New Roman"/>
      <w:color w:val="000000"/>
      <w:kern w:val="0"/>
      <w:sz w:val="2"/>
      <w:u w:color="000000"/>
    </w:rPr>
  </w:style>
  <w:style w:type="character" w:customStyle="1" w:styleId="18">
    <w:name w:val="页脚 Char"/>
    <w:link w:val="6"/>
    <w:qFormat/>
    <w:locked/>
    <w:uiPriority w:val="99"/>
    <w:rPr>
      <w:rFonts w:cs="Times New Roman"/>
      <w:color w:val="000000"/>
      <w:kern w:val="0"/>
      <w:sz w:val="18"/>
      <w:szCs w:val="18"/>
      <w:u w:color="000000"/>
    </w:rPr>
  </w:style>
  <w:style w:type="character" w:customStyle="1" w:styleId="19">
    <w:name w:val="页眉 Char"/>
    <w:link w:val="7"/>
    <w:semiHidden/>
    <w:qFormat/>
    <w:locked/>
    <w:uiPriority w:val="99"/>
    <w:rPr>
      <w:rFonts w:cs="Times New Roman"/>
      <w:color w:val="000000"/>
      <w:kern w:val="0"/>
      <w:sz w:val="18"/>
      <w:szCs w:val="18"/>
      <w:u w:color="000000"/>
    </w:rPr>
  </w:style>
  <w:style w:type="paragraph" w:customStyle="1" w:styleId="20">
    <w:name w:val="Char Char3"/>
    <w:basedOn w:val="1"/>
    <w:qFormat/>
    <w:uiPriority w:val="99"/>
    <w:pPr>
      <w:spacing w:after="160" w:line="240" w:lineRule="exact"/>
      <w:jc w:val="left"/>
      <w:textAlignment w:val="auto"/>
    </w:pPr>
    <w:rPr>
      <w:rFonts w:ascii="Verdana" w:hAnsi="Verdana" w:eastAsia="仿宋_GB2312"/>
      <w:color w:val="auto"/>
      <w:sz w:val="30"/>
      <w:szCs w:val="30"/>
      <w:lang w:eastAsia="en-US"/>
    </w:rPr>
  </w:style>
  <w:style w:type="paragraph" w:customStyle="1" w:styleId="21">
    <w:name w:val="Char Char Char Char Char Char Char Char Char Char"/>
    <w:basedOn w:val="1"/>
    <w:qFormat/>
    <w:uiPriority w:val="99"/>
    <w:pPr>
      <w:widowControl w:val="0"/>
      <w:tabs>
        <w:tab w:val="left" w:pos="425"/>
      </w:tabs>
      <w:spacing w:line="240" w:lineRule="auto"/>
      <w:ind w:left="425" w:hanging="425"/>
      <w:textAlignment w:val="auto"/>
    </w:pPr>
    <w:rPr>
      <w:color w:val="auto"/>
      <w:kern w:val="2"/>
      <w:szCs w:val="24"/>
    </w:rPr>
  </w:style>
  <w:style w:type="character" w:customStyle="1" w:styleId="22">
    <w:name w:val="16"/>
    <w:qFormat/>
    <w:uiPriority w:val="99"/>
    <w:rPr>
      <w:rFonts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33005-0703-4C91-BDB9-35C1745341BD}">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23</Pages>
  <Words>8131</Words>
  <Characters>9573</Characters>
  <Lines>70</Lines>
  <Paragraphs>19</Paragraphs>
  <TotalTime>1</TotalTime>
  <ScaleCrop>false</ScaleCrop>
  <LinksUpToDate>false</LinksUpToDate>
  <CharactersWithSpaces>9632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2017-09-05T08:59:00Z</dcterms:created>
  <dc:creator>Administrator</dc:creator>
  <cp:lastModifiedBy>Administrator</cp:lastModifiedBy>
  <cp:lastPrinted>2020-03-23T11:52:00Z</cp:lastPrinted>
  <dcterms:modified xsi:type="dcterms:W3CDTF">2022-06-15T03:25:39Z</dcterms:modified>
  <dc:title>关于开展河池市2015年度</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77E2A689EB67456F95C96DEA0B7BC482</vt:lpwstr>
  </property>
</Properties>
</file>