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06BF" w14:textId="77D19138" w:rsidR="005C69A7" w:rsidRDefault="009D49E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70FDA520" w14:textId="77777777" w:rsidR="005C69A7" w:rsidRDefault="00000000">
      <w:pPr>
        <w:spacing w:line="560" w:lineRule="exact"/>
        <w:jc w:val="center"/>
        <w:rPr>
          <w:rFonts w:ascii="黑体" w:eastAsia="黑体" w:hAnsi="黑体" w:cs="黑体"/>
          <w:sz w:val="32"/>
          <w:szCs w:val="32"/>
        </w:rPr>
      </w:pPr>
      <w:r>
        <w:rPr>
          <w:rStyle w:val="a4"/>
          <w:rFonts w:ascii="黑体" w:eastAsia="黑体" w:hAnsi="黑体" w:cs="黑体" w:hint="eastAsia"/>
          <w:b w:val="0"/>
          <w:bCs/>
          <w:sz w:val="32"/>
          <w:szCs w:val="32"/>
        </w:rPr>
        <w:t>（设施农用地备案</w:t>
      </w:r>
      <w:r>
        <w:rPr>
          <w:rFonts w:ascii="黑体" w:eastAsia="黑体" w:hAnsi="黑体" w:cs="黑体" w:hint="eastAsia"/>
          <w:bCs/>
          <w:spacing w:val="-20"/>
          <w:sz w:val="32"/>
          <w:szCs w:val="32"/>
        </w:rPr>
        <w:t>一次性告知单）</w:t>
      </w:r>
    </w:p>
    <w:p w14:paraId="4DB4B15D" w14:textId="77777777" w:rsidR="005C69A7" w:rsidRDefault="005C69A7">
      <w:pPr>
        <w:spacing w:line="500" w:lineRule="exact"/>
        <w:jc w:val="left"/>
        <w:rPr>
          <w:rFonts w:ascii="仿宋_GB2312" w:eastAsia="仿宋_GB2312" w:hAnsi="仿宋_GB2312" w:cs="仿宋_GB2312"/>
          <w:b/>
          <w:bCs/>
          <w:sz w:val="32"/>
          <w:szCs w:val="32"/>
        </w:rPr>
      </w:pPr>
    </w:p>
    <w:p w14:paraId="280516A0" w14:textId="77777777" w:rsidR="005C69A7"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设施农业用地备案</w:t>
      </w:r>
    </w:p>
    <w:p w14:paraId="6641C9CB" w14:textId="77777777"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04E77081"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设立依据：</w:t>
      </w:r>
      <w:r>
        <w:rPr>
          <w:rFonts w:ascii="Times New Roman" w:eastAsia="仿宋_GB2312" w:hAnsi="Times New Roman" w:cs="Times New Roman" w:hint="eastAsia"/>
          <w:sz w:val="32"/>
          <w:szCs w:val="32"/>
        </w:rPr>
        <w:t>《自然资源部农业农村部关于设施农业用地管理有关问题的通知》（自然资</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[2019]4</w:t>
      </w:r>
      <w:r>
        <w:rPr>
          <w:rFonts w:ascii="Times New Roman" w:eastAsia="仿宋_GB2312" w:hAnsi="Times New Roman" w:cs="Times New Roman" w:hint="eastAsia"/>
          <w:sz w:val="32"/>
          <w:szCs w:val="32"/>
        </w:rPr>
        <w:t>号）《自治区农业农村厅自治区自然资源厅关于印发广西设施农业项目建设流程指南的通知》（</w:t>
      </w:r>
      <w:proofErr w:type="gramStart"/>
      <w:r>
        <w:rPr>
          <w:rFonts w:ascii="Times New Roman" w:eastAsia="仿宋_GB2312" w:hAnsi="Times New Roman" w:cs="Times New Roman" w:hint="eastAsia"/>
          <w:sz w:val="32"/>
          <w:szCs w:val="32"/>
        </w:rPr>
        <w:t>桂农厅发</w:t>
      </w:r>
      <w:proofErr w:type="gramEnd"/>
      <w:r>
        <w:rPr>
          <w:rFonts w:ascii="Times New Roman" w:eastAsia="仿宋_GB2312" w:hAnsi="Times New Roman" w:cs="Times New Roman" w:hint="eastAsia"/>
          <w:sz w:val="32"/>
          <w:szCs w:val="32"/>
        </w:rPr>
        <w:t>(2023)42</w:t>
      </w:r>
      <w:r>
        <w:rPr>
          <w:rFonts w:ascii="Times New Roman" w:eastAsia="仿宋_GB2312" w:hAnsi="Times New Roman" w:cs="Times New Roman" w:hint="eastAsia"/>
          <w:sz w:val="32"/>
          <w:szCs w:val="32"/>
        </w:rPr>
        <w:t>号）、《广西壮族自治区自然资源厅广西壮族自治区农业农村厅关于进一步加强和规范我区设施农业用地管理的通知》（</w:t>
      </w:r>
      <w:proofErr w:type="gramStart"/>
      <w:r>
        <w:rPr>
          <w:rFonts w:ascii="Times New Roman" w:eastAsia="仿宋_GB2312" w:hAnsi="Times New Roman" w:cs="Times New Roman" w:hint="eastAsia"/>
          <w:sz w:val="32"/>
          <w:szCs w:val="32"/>
        </w:rPr>
        <w:t>桂自然资规</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号）、《广西壮族自治区自然资源厅关于进一步规范我区设施农业用地备案和上图入库工作的通知》（</w:t>
      </w:r>
      <w:proofErr w:type="gramStart"/>
      <w:r>
        <w:rPr>
          <w:rFonts w:ascii="Times New Roman" w:eastAsia="仿宋_GB2312" w:hAnsi="Times New Roman" w:cs="Times New Roman" w:hint="eastAsia"/>
          <w:sz w:val="32"/>
          <w:szCs w:val="32"/>
        </w:rPr>
        <w:t>桂自然资规</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号）、柳州市自然资源和规划局柳州市农业农村局关于印发《柳州市设施农业用地管理实施细则》的通知（</w:t>
      </w:r>
      <w:proofErr w:type="gramStart"/>
      <w:r>
        <w:rPr>
          <w:rFonts w:ascii="Times New Roman" w:eastAsia="仿宋_GB2312" w:hAnsi="Times New Roman" w:cs="Times New Roman" w:hint="eastAsia"/>
          <w:sz w:val="32"/>
          <w:szCs w:val="32"/>
        </w:rPr>
        <w:t>柳资源规划规</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号）。</w:t>
      </w:r>
    </w:p>
    <w:p w14:paraId="3DD3ACBA" w14:textId="77777777" w:rsidR="005C69A7"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7C962752"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设施农用地申请审核表；</w:t>
      </w:r>
    </w:p>
    <w:p w14:paraId="276F6722"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农业设施项目建设方案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较大规模畜禽养殖的须提供环</w:t>
      </w:r>
      <w:proofErr w:type="gramStart"/>
      <w:r>
        <w:rPr>
          <w:rFonts w:ascii="Times New Roman" w:eastAsia="仿宋_GB2312" w:hAnsi="Times New Roman" w:cs="Times New Roman" w:hint="eastAsia"/>
          <w:sz w:val="32"/>
          <w:szCs w:val="32"/>
        </w:rPr>
        <w:t>评报告</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14:paraId="77D43E04"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设施农用地用地协议书；</w:t>
      </w:r>
    </w:p>
    <w:p w14:paraId="245C2846"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设施农用地土地承包经营权流转合同；</w:t>
      </w:r>
    </w:p>
    <w:p w14:paraId="7E81D2FA"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设施农用地复耕</w:t>
      </w:r>
      <w:hyperlink r:id="rId6" w:tgtFrame="https://www.64365.com/zs/_blank" w:tooltip="保证书" w:history="1">
        <w:r>
          <w:rPr>
            <w:rFonts w:ascii="Times New Roman" w:eastAsia="仿宋_GB2312" w:hAnsi="Times New Roman" w:cs="Times New Roman" w:hint="eastAsia"/>
            <w:sz w:val="32"/>
            <w:szCs w:val="32"/>
          </w:rPr>
          <w:t>保证书</w:t>
        </w:r>
      </w:hyperlink>
      <w:r>
        <w:rPr>
          <w:rFonts w:ascii="Times New Roman" w:eastAsia="仿宋_GB2312" w:hAnsi="Times New Roman" w:cs="Times New Roman" w:hint="eastAsia"/>
          <w:sz w:val="32"/>
          <w:szCs w:val="32"/>
        </w:rPr>
        <w:t>；</w:t>
      </w:r>
    </w:p>
    <w:p w14:paraId="5587C0F2"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设施农用地附属设施委托补充耕地协议书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无附属设施的不需要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14:paraId="5401F521"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设施农用地选址位置图和平面规划图；</w:t>
      </w:r>
    </w:p>
    <w:p w14:paraId="6A25DE6F" w14:textId="77777777" w:rsidR="005C69A7"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经营者属企业的提供</w:t>
      </w:r>
      <w:hyperlink r:id="rId7" w:tgtFrame="https://www.64365.com/zs/_blank" w:tooltip="营业执照" w:history="1">
        <w:r>
          <w:rPr>
            <w:rFonts w:ascii="Times New Roman" w:eastAsia="仿宋_GB2312" w:hAnsi="Times New Roman" w:cs="Times New Roman" w:hint="eastAsia"/>
            <w:sz w:val="32"/>
            <w:szCs w:val="32"/>
          </w:rPr>
          <w:t>营业执照</w:t>
        </w:r>
      </w:hyperlink>
      <w:r>
        <w:rPr>
          <w:rFonts w:ascii="Times New Roman" w:eastAsia="仿宋_GB2312" w:hAnsi="Times New Roman" w:cs="Times New Roman" w:hint="eastAsia"/>
          <w:sz w:val="32"/>
          <w:szCs w:val="32"/>
        </w:rPr>
        <w:t>复印件，属个人的申请人提供</w:t>
      </w:r>
      <w:hyperlink r:id="rId8" w:tgtFrame="https://www.64365.com/zs/_blank" w:tooltip="身份证" w:history="1">
        <w:r>
          <w:rPr>
            <w:rFonts w:ascii="Times New Roman" w:eastAsia="仿宋_GB2312" w:hAnsi="Times New Roman" w:cs="Times New Roman" w:hint="eastAsia"/>
            <w:sz w:val="32"/>
            <w:szCs w:val="32"/>
          </w:rPr>
          <w:t>身份证</w:t>
        </w:r>
      </w:hyperlink>
      <w:r>
        <w:rPr>
          <w:rFonts w:ascii="Times New Roman" w:eastAsia="仿宋_GB2312" w:hAnsi="Times New Roman" w:cs="Times New Roman" w:hint="eastAsia"/>
          <w:sz w:val="32"/>
          <w:szCs w:val="32"/>
        </w:rPr>
        <w:t>复印件。</w:t>
      </w:r>
    </w:p>
    <w:p w14:paraId="49D3344C" w14:textId="77777777"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468A17A2" w14:textId="77941016"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咨询电话：</w:t>
      </w:r>
      <w:r>
        <w:rPr>
          <w:rFonts w:ascii="Times New Roman" w:eastAsia="仿宋_GB2312" w:hAnsi="Times New Roman" w:cs="Times New Roman" w:hint="eastAsia"/>
          <w:sz w:val="32"/>
          <w:szCs w:val="32"/>
        </w:rPr>
        <w:t>0772-5</w:t>
      </w:r>
      <w:r w:rsidR="009D49E6">
        <w:rPr>
          <w:rFonts w:ascii="Times New Roman" w:eastAsia="仿宋_GB2312" w:hAnsi="Times New Roman" w:cs="Times New Roman"/>
          <w:sz w:val="32"/>
          <w:szCs w:val="32"/>
        </w:rPr>
        <w:t>828092</w:t>
      </w:r>
    </w:p>
    <w:p w14:paraId="3AB97B64" w14:textId="77777777"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78BF877D" w14:textId="77777777"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66BDB048" w14:textId="77777777" w:rsidR="005C69A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063A10CF" w14:textId="77777777" w:rsidR="009D49E6" w:rsidRDefault="009D49E6" w:rsidP="009D49E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7CA38F91" w14:textId="77777777" w:rsidR="009D49E6" w:rsidRDefault="009D49E6" w:rsidP="009D49E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41E4D222" w14:textId="77777777" w:rsidR="005C69A7" w:rsidRDefault="005C69A7">
      <w:pPr>
        <w:spacing w:line="560" w:lineRule="exact"/>
        <w:rPr>
          <w:rFonts w:ascii="仿宋_GB2312" w:eastAsia="仿宋_GB2312" w:hAnsi="仿宋_GB2312" w:cs="仿宋_GB2312"/>
          <w:sz w:val="32"/>
          <w:szCs w:val="32"/>
        </w:rPr>
      </w:pPr>
    </w:p>
    <w:sectPr w:rsidR="005C69A7">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B261" w14:textId="77777777" w:rsidR="00BC7E32" w:rsidRDefault="00BC7E32" w:rsidP="009D49E6">
      <w:r>
        <w:separator/>
      </w:r>
    </w:p>
  </w:endnote>
  <w:endnote w:type="continuationSeparator" w:id="0">
    <w:p w14:paraId="2DC27946" w14:textId="77777777" w:rsidR="00BC7E32" w:rsidRDefault="00BC7E32" w:rsidP="009D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761B" w14:textId="77777777" w:rsidR="00BC7E32" w:rsidRDefault="00BC7E32" w:rsidP="009D49E6">
      <w:r>
        <w:separator/>
      </w:r>
    </w:p>
  </w:footnote>
  <w:footnote w:type="continuationSeparator" w:id="0">
    <w:p w14:paraId="06710D86" w14:textId="77777777" w:rsidR="00BC7E32" w:rsidRDefault="00BC7E32" w:rsidP="009D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9A7"/>
    <w:rsid w:val="005C69A7"/>
    <w:rsid w:val="009D49E6"/>
    <w:rsid w:val="00BC7E32"/>
    <w:rsid w:val="08B3134D"/>
    <w:rsid w:val="0A8238CF"/>
    <w:rsid w:val="138C680F"/>
    <w:rsid w:val="22812B39"/>
    <w:rsid w:val="45326F33"/>
    <w:rsid w:val="5D6D2CA2"/>
    <w:rsid w:val="62C84EFE"/>
    <w:rsid w:val="6A25736F"/>
    <w:rsid w:val="74ED6401"/>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7AD5F"/>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9D49E6"/>
    <w:pPr>
      <w:tabs>
        <w:tab w:val="center" w:pos="4153"/>
        <w:tab w:val="right" w:pos="8306"/>
      </w:tabs>
      <w:snapToGrid w:val="0"/>
      <w:jc w:val="center"/>
    </w:pPr>
    <w:rPr>
      <w:sz w:val="18"/>
      <w:szCs w:val="18"/>
    </w:rPr>
  </w:style>
  <w:style w:type="character" w:customStyle="1" w:styleId="a7">
    <w:name w:val="页眉 字符"/>
    <w:basedOn w:val="a0"/>
    <w:link w:val="a6"/>
    <w:rsid w:val="009D49E6"/>
    <w:rPr>
      <w:rFonts w:asciiTheme="minorHAnsi" w:eastAsiaTheme="minorEastAsia" w:hAnsiTheme="minorHAnsi" w:cstheme="minorBidi"/>
      <w:kern w:val="2"/>
      <w:sz w:val="18"/>
      <w:szCs w:val="18"/>
    </w:rPr>
  </w:style>
  <w:style w:type="paragraph" w:styleId="a8">
    <w:name w:val="footer"/>
    <w:basedOn w:val="a"/>
    <w:link w:val="a9"/>
    <w:rsid w:val="009D49E6"/>
    <w:pPr>
      <w:tabs>
        <w:tab w:val="center" w:pos="4153"/>
        <w:tab w:val="right" w:pos="8306"/>
      </w:tabs>
      <w:snapToGrid w:val="0"/>
      <w:jc w:val="left"/>
    </w:pPr>
    <w:rPr>
      <w:sz w:val="18"/>
      <w:szCs w:val="18"/>
    </w:rPr>
  </w:style>
  <w:style w:type="character" w:customStyle="1" w:styleId="a9">
    <w:name w:val="页脚 字符"/>
    <w:basedOn w:val="a0"/>
    <w:link w:val="a8"/>
    <w:rsid w:val="009D49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64365.com/baike/sfz/" TargetMode="External"/><Relationship Id="rId3" Type="http://schemas.openxmlformats.org/officeDocument/2006/relationships/webSettings" Target="webSettings.xml"/><Relationship Id="rId7" Type="http://schemas.openxmlformats.org/officeDocument/2006/relationships/hyperlink" Target="https://www.64365.com/baike/yy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64365.com/baike/bz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2023-11-18T12:33:00Z</dcterms:created>
  <dcterms:modified xsi:type="dcterms:W3CDTF">2023-12-25T07:30:00Z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A37F61D49EE94AD3B3F237A2A7F31794</vt:lpwstr>
  </property>
</Properties>
</file>