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E626" w14:textId="44DEFD00" w:rsidR="005E7E7C" w:rsidRDefault="0029295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49200257" w14:textId="77777777" w:rsidR="005E7E7C" w:rsidRDefault="00000000">
      <w:pPr>
        <w:spacing w:line="560" w:lineRule="exact"/>
        <w:ind w:firstLineChars="700" w:firstLine="2240"/>
        <w:rPr>
          <w:rFonts w:ascii="黑体" w:eastAsia="黑体" w:hAnsi="黑体" w:cs="黑体"/>
          <w:sz w:val="32"/>
          <w:szCs w:val="32"/>
        </w:rPr>
      </w:pPr>
      <w:r>
        <w:rPr>
          <w:rFonts w:ascii="黑体" w:eastAsia="黑体" w:hAnsi="黑体" w:cs="黑体" w:hint="eastAsia"/>
          <w:sz w:val="32"/>
          <w:szCs w:val="32"/>
        </w:rPr>
        <w:t>（木材采伐证一次性告知单）</w:t>
      </w:r>
    </w:p>
    <w:p w14:paraId="6C06A8D5" w14:textId="77777777" w:rsidR="005E7E7C" w:rsidRDefault="005E7E7C">
      <w:pPr>
        <w:spacing w:line="500" w:lineRule="exact"/>
        <w:jc w:val="left"/>
        <w:rPr>
          <w:rFonts w:ascii="仿宋_GB2312" w:eastAsia="仿宋_GB2312" w:hAnsi="仿宋_GB2312" w:cs="仿宋_GB2312"/>
          <w:b/>
          <w:bCs/>
          <w:sz w:val="32"/>
          <w:szCs w:val="32"/>
        </w:rPr>
      </w:pPr>
    </w:p>
    <w:p w14:paraId="5687DC6D" w14:textId="77777777" w:rsidR="005E7E7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木材采伐证审批</w:t>
      </w:r>
    </w:p>
    <w:p w14:paraId="352034EA" w14:textId="77777777" w:rsidR="005E7E7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行政许可</w:t>
      </w:r>
    </w:p>
    <w:p w14:paraId="2F9ABD64"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设定依据：</w:t>
      </w:r>
      <w:r>
        <w:rPr>
          <w:rFonts w:ascii="仿宋_GB2312" w:eastAsia="仿宋_GB2312" w:hAnsi="仿宋_GB2312" w:cs="仿宋_GB2312" w:hint="eastAsia"/>
          <w:sz w:val="32"/>
          <w:szCs w:val="32"/>
        </w:rPr>
        <w:t>《中华人民共和国森林法》（2019年12月28日主席令第三十九号公布，2020年7月1日起施行第五十六条全国人民代表大会常务委员会采伐林地上的林木应当申请采伐许可证，并按照采伐许可证的规定进行采伐；采伐自然保护区以外的竹林，不需要申请采伐许可证，但应当符合林木采伐技术规程。 农村居民采伐自留地和房前屋后个人所有的零星林木，不需要申请采伐许可证。非林地上的农田防护林、防风固沙林、护路林、护岸</w:t>
      </w:r>
      <w:proofErr w:type="gramStart"/>
      <w:r>
        <w:rPr>
          <w:rFonts w:ascii="仿宋_GB2312" w:eastAsia="仿宋_GB2312" w:hAnsi="仿宋_GB2312" w:cs="仿宋_GB2312" w:hint="eastAsia"/>
          <w:sz w:val="32"/>
          <w:szCs w:val="32"/>
        </w:rPr>
        <w:t>护堤林</w:t>
      </w:r>
      <w:proofErr w:type="gramEnd"/>
      <w:r>
        <w:rPr>
          <w:rFonts w:ascii="仿宋_GB2312" w:eastAsia="仿宋_GB2312" w:hAnsi="仿宋_GB2312" w:cs="仿宋_GB2312" w:hint="eastAsia"/>
          <w:sz w:val="32"/>
          <w:szCs w:val="32"/>
        </w:rPr>
        <w:t>和城镇林木等的更新采伐，由有关主管部门按照有关规定管理。 采挖移植林木按照采伐林木管理。具体办法由国务院林业主管部门制定。禁止伪造、变造、买卖、租借采伐许可证。</w:t>
      </w:r>
    </w:p>
    <w:p w14:paraId="5E606AA3" w14:textId="77777777" w:rsidR="005E7E7C"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33E7C9BB"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1.申请人身份证复印件；</w:t>
      </w:r>
    </w:p>
    <w:p w14:paraId="5E32CE98"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2.林木权属证明；</w:t>
      </w:r>
    </w:p>
    <w:p w14:paraId="5E2C77E1"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3.林木转让协议书；</w:t>
      </w:r>
    </w:p>
    <w:p w14:paraId="6AFFEAB2"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4.林木采伐公示；</w:t>
      </w:r>
    </w:p>
    <w:p w14:paraId="76DBA772"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5.承诺书；</w:t>
      </w:r>
    </w:p>
    <w:p w14:paraId="63B3B91F" w14:textId="77777777" w:rsidR="005E7E7C"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6.林木采伐设计书</w:t>
      </w:r>
    </w:p>
    <w:p w14:paraId="399CC370"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现场办理</w:t>
      </w:r>
    </w:p>
    <w:p w14:paraId="4E0282BE"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仿宋_GB2312" w:eastAsia="仿宋_GB2312" w:hAnsi="仿宋_GB2312" w:cs="仿宋_GB2312" w:hint="eastAsia"/>
          <w:sz w:val="32"/>
          <w:szCs w:val="32"/>
        </w:rPr>
        <w:t>0772-5</w:t>
      </w:r>
      <w:r>
        <w:rPr>
          <w:rFonts w:ascii="仿宋_GB2312" w:eastAsia="仿宋_GB2312" w:hAnsi="仿宋_GB2312" w:cs="仿宋_GB2312"/>
          <w:sz w:val="32"/>
          <w:szCs w:val="32"/>
        </w:rPr>
        <w:t>828092</w:t>
      </w:r>
    </w:p>
    <w:p w14:paraId="515E91CF"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法定办结时限：30个工作日；承诺办结时限：10个工作日</w:t>
      </w:r>
    </w:p>
    <w:p w14:paraId="340C836C"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5F1A9C2D"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办理时间：</w:t>
      </w:r>
      <w:r>
        <w:rPr>
          <w:rFonts w:ascii="仿宋_GB2312" w:eastAsia="仿宋_GB2312" w:hAnsi="仿宋_GB2312" w:cs="仿宋_GB2312" w:hint="eastAsia"/>
          <w:sz w:val="32"/>
          <w:szCs w:val="32"/>
        </w:rPr>
        <w:t>工作日上午8：30—12：00：下午15:00—17:30</w:t>
      </w:r>
    </w:p>
    <w:p w14:paraId="1AE6514D"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10C9C07B" w14:textId="77777777" w:rsidR="0029295A" w:rsidRDefault="0029295A" w:rsidP="0029295A">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3596386B" w14:textId="77777777" w:rsidR="005E7E7C" w:rsidRDefault="005E7E7C"/>
    <w:sectPr w:rsidR="005E7E7C">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827B" w14:textId="77777777" w:rsidR="002D5B9B" w:rsidRDefault="002D5B9B" w:rsidP="0029295A">
      <w:r>
        <w:separator/>
      </w:r>
    </w:p>
  </w:endnote>
  <w:endnote w:type="continuationSeparator" w:id="0">
    <w:p w14:paraId="68225A67" w14:textId="77777777" w:rsidR="002D5B9B" w:rsidRDefault="002D5B9B" w:rsidP="0029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306A" w14:textId="77777777" w:rsidR="002D5B9B" w:rsidRDefault="002D5B9B" w:rsidP="0029295A">
      <w:r>
        <w:separator/>
      </w:r>
    </w:p>
  </w:footnote>
  <w:footnote w:type="continuationSeparator" w:id="0">
    <w:p w14:paraId="5C2A0C18" w14:textId="77777777" w:rsidR="002D5B9B" w:rsidRDefault="002D5B9B" w:rsidP="00292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E7C"/>
    <w:rsid w:val="0029295A"/>
    <w:rsid w:val="002D5B9B"/>
    <w:rsid w:val="005E7E7C"/>
    <w:rsid w:val="02403307"/>
    <w:rsid w:val="04C7220A"/>
    <w:rsid w:val="0A05340D"/>
    <w:rsid w:val="1E28664D"/>
    <w:rsid w:val="1EFB2529"/>
    <w:rsid w:val="25E333F7"/>
    <w:rsid w:val="481A7791"/>
    <w:rsid w:val="60EA7D0F"/>
    <w:rsid w:val="64CF426D"/>
    <w:rsid w:val="65561568"/>
    <w:rsid w:val="67F7779E"/>
    <w:rsid w:val="6B8B0FBA"/>
    <w:rsid w:val="70077857"/>
    <w:rsid w:val="70EA105D"/>
    <w:rsid w:val="7168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B54C8"/>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a6"/>
    <w:rsid w:val="0029295A"/>
    <w:pPr>
      <w:tabs>
        <w:tab w:val="center" w:pos="4153"/>
        <w:tab w:val="right" w:pos="8306"/>
      </w:tabs>
      <w:snapToGrid w:val="0"/>
      <w:jc w:val="center"/>
    </w:pPr>
    <w:rPr>
      <w:sz w:val="18"/>
      <w:szCs w:val="18"/>
    </w:rPr>
  </w:style>
  <w:style w:type="character" w:customStyle="1" w:styleId="a6">
    <w:name w:val="页眉 字符"/>
    <w:basedOn w:val="a0"/>
    <w:link w:val="a5"/>
    <w:rsid w:val="0029295A"/>
    <w:rPr>
      <w:kern w:val="2"/>
      <w:sz w:val="18"/>
      <w:szCs w:val="18"/>
    </w:rPr>
  </w:style>
  <w:style w:type="paragraph" w:styleId="a7">
    <w:name w:val="footer"/>
    <w:basedOn w:val="a"/>
    <w:link w:val="a8"/>
    <w:rsid w:val="0029295A"/>
    <w:pPr>
      <w:tabs>
        <w:tab w:val="center" w:pos="4153"/>
        <w:tab w:val="right" w:pos="8306"/>
      </w:tabs>
      <w:snapToGrid w:val="0"/>
      <w:jc w:val="left"/>
    </w:pPr>
    <w:rPr>
      <w:sz w:val="18"/>
      <w:szCs w:val="18"/>
    </w:rPr>
  </w:style>
  <w:style w:type="character" w:customStyle="1" w:styleId="a8">
    <w:name w:val="页脚 字符"/>
    <w:basedOn w:val="a0"/>
    <w:link w:val="a7"/>
    <w:rsid w:val="002929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2023-11-17T03:45:00Z</dcterms:created>
  <dcterms:modified xsi:type="dcterms:W3CDTF">2023-12-25T07:05:00Z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D402A983C3FA43FE9796330B37B1BD94</vt:lpwstr>
  </property>
</Properties>
</file>