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A17F" w14:textId="65516994" w:rsidR="00CF6071" w:rsidRDefault="008947B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四荣乡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政务服务中心</w:t>
      </w:r>
    </w:p>
    <w:p w14:paraId="764358D4" w14:textId="77777777" w:rsidR="00CF6071" w:rsidRDefault="00000000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（农村宅基用地审批一次性告知书）</w:t>
      </w:r>
    </w:p>
    <w:p w14:paraId="10B3B91A" w14:textId="77777777" w:rsidR="00CF6071" w:rsidRDefault="00CF6071">
      <w:pPr>
        <w:spacing w:line="5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59D0C621" w14:textId="77777777" w:rsidR="00CF6071" w:rsidRDefault="00000000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农村宅基用地审批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审批</w:t>
      </w:r>
      <w:proofErr w:type="gramEnd"/>
    </w:p>
    <w:p w14:paraId="394DB5DB" w14:textId="77777777" w:rsidR="00CF6071" w:rsidRDefault="00000000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行政许可</w:t>
      </w:r>
    </w:p>
    <w:p w14:paraId="7546728A" w14:textId="77777777" w:rsidR="00CF6071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设定依据：</w:t>
      </w:r>
      <w:r>
        <w:rPr>
          <w:rFonts w:ascii="Times New Roman" w:eastAsia="仿宋_GB2312" w:hAnsi="Times New Roman" w:cs="Times New Roman"/>
          <w:sz w:val="32"/>
          <w:szCs w:val="32"/>
        </w:rPr>
        <w:t>《中华人民共和国土地管理法》第六十二条第一款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；自然资源部</w:t>
      </w:r>
      <w:r>
        <w:rPr>
          <w:rFonts w:ascii="Times New Roman" w:eastAsia="仿宋_GB2312" w:hAnsi="Times New Roman" w:cs="Times New Roman"/>
          <w:sz w:val="32"/>
          <w:szCs w:val="32"/>
        </w:rPr>
        <w:t>《关于印发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〈</w:t>
      </w:r>
      <w:r>
        <w:rPr>
          <w:rFonts w:ascii="Times New Roman" w:eastAsia="仿宋_GB2312" w:hAnsi="Times New Roman" w:cs="Times New Roman"/>
          <w:sz w:val="32"/>
          <w:szCs w:val="32"/>
        </w:rPr>
        <w:t>关于加强农村宅基地管理的意见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〉</w:t>
      </w:r>
      <w:r>
        <w:rPr>
          <w:rFonts w:ascii="Times New Roman" w:eastAsia="仿宋_GB2312" w:hAnsi="Times New Roman" w:cs="Times New Roman"/>
          <w:sz w:val="32"/>
          <w:szCs w:val="32"/>
        </w:rPr>
        <w:t>的通知》第二条、第六款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《广西壮族自治区实施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〈</w:t>
      </w:r>
      <w:r>
        <w:rPr>
          <w:rFonts w:ascii="Times New Roman" w:eastAsia="仿宋_GB2312" w:hAnsi="Times New Roman" w:cs="Times New Roman"/>
          <w:sz w:val="32"/>
          <w:szCs w:val="32"/>
        </w:rPr>
        <w:t>中华人民共和国土地管理法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〉</w:t>
      </w:r>
      <w:r>
        <w:rPr>
          <w:rFonts w:ascii="Times New Roman" w:eastAsia="仿宋_GB2312" w:hAnsi="Times New Roman" w:cs="Times New Roman"/>
          <w:sz w:val="32"/>
          <w:szCs w:val="32"/>
        </w:rPr>
        <w:t>办法》第三十八条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广西壮族自治区国土资源厅文件桂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国土资发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2002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42</w:t>
      </w:r>
      <w:r>
        <w:rPr>
          <w:rFonts w:ascii="Times New Roman" w:eastAsia="仿宋_GB2312" w:hAnsi="Times New Roman" w:cs="Times New Roman"/>
          <w:sz w:val="32"/>
          <w:szCs w:val="32"/>
        </w:rPr>
        <w:t>号文《关于农村集体建设用地审查报批有关问题的通知》第三条第三款。</w:t>
      </w:r>
    </w:p>
    <w:p w14:paraId="2AA50C20" w14:textId="77777777" w:rsidR="00CF6071" w:rsidRDefault="00000000">
      <w:pPr>
        <w:spacing w:line="50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申报所需材料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及份数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14:paraId="18CEE1FF" w14:textId="77777777" w:rsidR="00CF6071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农户建房申请书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原件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</w:p>
    <w:p w14:paraId="53C0BA38" w14:textId="77777777" w:rsidR="00CF6071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《农村村民建设住宅用地审批表》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原件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</w:p>
    <w:p w14:paraId="23B4D43B" w14:textId="77777777" w:rsidR="00CF6071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经村集体经济组织同意建房的证明材料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原件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</w:p>
    <w:p w14:paraId="6B3EA5C3" w14:textId="77777777" w:rsidR="00CF6071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所在村委会出具张榜公布结果证明材料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原件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</w:p>
    <w:p w14:paraId="5D6A0ADF" w14:textId="77777777" w:rsidR="00CF6071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请人个人身份证明及户口簿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复印件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82FEF8B" w14:textId="77777777" w:rsidR="00CF6071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建设用地规划许可证建设规划部门的意见、规划红线图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复印件各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</w:p>
    <w:p w14:paraId="72057BDD" w14:textId="77777777" w:rsidR="00CF6071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属拆除原有房屋申请重新建房的，需提供原有宅基地用地批文或土地证书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原件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份，复印件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</w:p>
    <w:p w14:paraId="576DBB5B" w14:textId="77777777" w:rsidR="00CF6071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于庭分户后申请建房的，须提交经村集体经济组织和村委会的证明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原件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</w:p>
    <w:p w14:paraId="27B96575" w14:textId="77777777" w:rsidR="00CF6071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于委托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代理的须提交委托书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原件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及受托人身份证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复印件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</w:p>
    <w:p w14:paraId="0E75F35A" w14:textId="77777777" w:rsidR="00CF6071" w:rsidRDefault="00000000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sz w:val="32"/>
          <w:szCs w:val="32"/>
        </w:rPr>
        <w:t>附图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拟建房位置在地形图、土地利用总体规划图及村镇规划图上位置示意，由国土部门提供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E057FDC" w14:textId="77777777" w:rsidR="00CF6071" w:rsidRDefault="00000000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特别说明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申请人必须提供真实有效的材料，凡是要求提供复印件的，须同时提供原件核对，如特殊情况无法提供原件核对的，须加盖原件存放单位的公章，图纸必须按原件比例复印，不能缩印。</w:t>
      </w:r>
    </w:p>
    <w:p w14:paraId="7F4C4015" w14:textId="77777777" w:rsidR="008947BF" w:rsidRDefault="008947BF" w:rsidP="008947B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现场办理</w:t>
      </w:r>
    </w:p>
    <w:p w14:paraId="2B43665B" w14:textId="77777777" w:rsidR="008947BF" w:rsidRDefault="008947BF" w:rsidP="008947B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0772-5</w:t>
      </w:r>
      <w:r>
        <w:rPr>
          <w:rFonts w:ascii="仿宋_GB2312" w:eastAsia="仿宋_GB2312" w:hAnsi="仿宋_GB2312" w:cs="仿宋_GB2312"/>
          <w:sz w:val="32"/>
          <w:szCs w:val="32"/>
        </w:rPr>
        <w:t>828092</w:t>
      </w:r>
    </w:p>
    <w:p w14:paraId="53BA8D4B" w14:textId="77777777" w:rsidR="008947BF" w:rsidRDefault="008947BF" w:rsidP="008947B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办结时限：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法定办结时限：30个工作日；承诺办结时限：10个工作日</w:t>
      </w:r>
    </w:p>
    <w:p w14:paraId="36CB6717" w14:textId="77777777" w:rsidR="008947BF" w:rsidRDefault="008947BF" w:rsidP="008947B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收费标准：</w:t>
      </w:r>
      <w:r>
        <w:rPr>
          <w:rFonts w:ascii="仿宋_GB2312" w:eastAsia="仿宋_GB2312" w:hAnsi="仿宋_GB2312" w:cs="仿宋_GB2312" w:hint="eastAsia"/>
          <w:sz w:val="32"/>
          <w:szCs w:val="32"/>
        </w:rPr>
        <w:t>免费</w:t>
      </w:r>
    </w:p>
    <w:p w14:paraId="343EA5F6" w14:textId="77777777" w:rsidR="008947BF" w:rsidRDefault="008947BF" w:rsidP="008947B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工作日上午8：30—12：00：下午15:00—17:30</w:t>
      </w:r>
    </w:p>
    <w:p w14:paraId="6271A894" w14:textId="77777777" w:rsidR="008947BF" w:rsidRDefault="008947BF" w:rsidP="008947B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办理地址：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四荣乡人民政府四荣乡政务服务中心综合窗口</w:t>
      </w:r>
    </w:p>
    <w:p w14:paraId="3D5D2A48" w14:textId="77777777" w:rsidR="008947BF" w:rsidRDefault="008947BF" w:rsidP="008947B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投诉电话：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</w:t>
      </w:r>
      <w:r>
        <w:rPr>
          <w:rFonts w:ascii="仿宋_GB2312" w:eastAsia="仿宋_GB2312" w:hAnsi="仿宋_GB2312" w:cs="仿宋_GB2312"/>
          <w:sz w:val="32"/>
          <w:szCs w:val="32"/>
        </w:rPr>
        <w:t>5828031</w:t>
      </w:r>
    </w:p>
    <w:p w14:paraId="786BF7A4" w14:textId="77777777" w:rsidR="00CF6071" w:rsidRDefault="00CF6071">
      <w:pPr>
        <w:rPr>
          <w:sz w:val="32"/>
          <w:szCs w:val="32"/>
        </w:rPr>
      </w:pPr>
    </w:p>
    <w:sectPr w:rsidR="00CF6071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AB5B" w14:textId="77777777" w:rsidR="00F6211A" w:rsidRDefault="00F6211A" w:rsidP="008947BF">
      <w:r>
        <w:separator/>
      </w:r>
    </w:p>
  </w:endnote>
  <w:endnote w:type="continuationSeparator" w:id="0">
    <w:p w14:paraId="1607A2A2" w14:textId="77777777" w:rsidR="00F6211A" w:rsidRDefault="00F6211A" w:rsidP="0089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2BFA" w14:textId="77777777" w:rsidR="00F6211A" w:rsidRDefault="00F6211A" w:rsidP="008947BF">
      <w:r>
        <w:separator/>
      </w:r>
    </w:p>
  </w:footnote>
  <w:footnote w:type="continuationSeparator" w:id="0">
    <w:p w14:paraId="3015BADB" w14:textId="77777777" w:rsidR="00F6211A" w:rsidRDefault="00F6211A" w:rsidP="00894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071"/>
    <w:rsid w:val="008947BF"/>
    <w:rsid w:val="00CF6071"/>
    <w:rsid w:val="00F6211A"/>
    <w:rsid w:val="012071F5"/>
    <w:rsid w:val="0FA01A3E"/>
    <w:rsid w:val="1262464C"/>
    <w:rsid w:val="1AF30046"/>
    <w:rsid w:val="1D9970A6"/>
    <w:rsid w:val="42D92BAA"/>
    <w:rsid w:val="45544566"/>
    <w:rsid w:val="470E7EAF"/>
    <w:rsid w:val="534D1C8F"/>
    <w:rsid w:val="5CDE08E2"/>
    <w:rsid w:val="5E4825A1"/>
    <w:rsid w:val="6875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184CC"/>
  <w15:docId w15:val="{AEF28000-7792-44D9-9B11-D7745953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paragraph" w:styleId="a4">
    <w:name w:val="header"/>
    <w:basedOn w:val="a"/>
    <w:link w:val="a5"/>
    <w:rsid w:val="008947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47BF"/>
    <w:rPr>
      <w:kern w:val="2"/>
      <w:sz w:val="18"/>
      <w:szCs w:val="18"/>
    </w:rPr>
  </w:style>
  <w:style w:type="paragraph" w:styleId="a6">
    <w:name w:val="footer"/>
    <w:basedOn w:val="a"/>
    <w:link w:val="a7"/>
    <w:rsid w:val="00894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47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四荣乡政务服务中心</cp:lastModifiedBy>
  <cp:revision>2</cp:revision>
  <dcterms:created xsi:type="dcterms:W3CDTF">2023-11-17T03:43:00Z</dcterms:created>
  <dcterms:modified xsi:type="dcterms:W3CDTF">2023-12-25T07:04:00Z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963685388F364DE99D3C0BE165A97AB8</vt:lpwstr>
  </property>
</Properties>
</file>