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80"/>
        </w:tabs>
        <w:snapToGrid/>
        <w:spacing w:before="0" w:beforeAutospacing="0" w:after="0" w:afterAutospacing="0" w:line="560" w:lineRule="exact"/>
        <w:jc w:val="left"/>
        <w:textAlignment w:val="baseline"/>
        <w:rPr>
          <w:rStyle w:val="5"/>
          <w:rFonts w:ascii="Times New Roman" w:hAnsi="Times New Roman" w:eastAsia="仿宋_GB2312" w:cstheme="minorBidi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en-US"/>
        </w:rPr>
      </w:pPr>
      <w:r>
        <w:rPr>
          <w:rStyle w:val="5"/>
          <w:rFonts w:ascii="Times New Roman" w:hAnsi="Times New Roman" w:eastAsia="仿宋_GB2312" w:cstheme="minorBidi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en-US"/>
        </w:rPr>
        <w:t>附件3</w:t>
      </w:r>
    </w:p>
    <w:p>
      <w:pPr>
        <w:pStyle w:val="6"/>
        <w:widowControl/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32"/>
          <w:szCs w:val="20"/>
          <w:lang w:val="en-US" w:eastAsia="zh-CN" w:bidi="ar-SA"/>
        </w:rPr>
        <w:t xml:space="preserve"> </w:t>
      </w:r>
      <w:r>
        <w:rPr>
          <w:rStyle w:val="5"/>
          <w:rFonts w:hint="eastAsia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2024</w:t>
      </w:r>
      <w:r>
        <w:rPr>
          <w:rStyle w:val="5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年</w:t>
      </w:r>
      <w:r>
        <w:rPr>
          <w:rStyle w:val="5"/>
          <w:rFonts w:hint="eastAsia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u w:val="single" w:color="000000"/>
          <w:lang w:val="en-US" w:eastAsia="zh-CN" w:bidi="ar-SA"/>
        </w:rPr>
        <w:t>融水县审计局</w:t>
      </w:r>
      <w:r>
        <w:rPr>
          <w:rStyle w:val="5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“谁执法谁普法”“谁服务谁普法”“谁主管谁负责”任</w:t>
      </w:r>
      <w:bookmarkStart w:id="0" w:name="_GoBack"/>
      <w:r>
        <w:rPr>
          <w:rStyle w:val="5"/>
          <w:rFonts w:ascii="Times New Roman" w:hAnsi="Times New Roman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务措施清单</w:t>
      </w:r>
    </w:p>
    <w:bookmarkEnd w:id="0"/>
    <w:tbl>
      <w:tblPr>
        <w:tblStyle w:val="3"/>
        <w:tblpPr w:leftFromText="181" w:rightFromText="181" w:vertAnchor="text" w:horzAnchor="page" w:tblpX="1447" w:tblpY="523"/>
        <w:tblOverlap w:val="never"/>
        <w:tblW w:w="138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412"/>
        <w:gridCol w:w="926"/>
        <w:gridCol w:w="2974"/>
        <w:gridCol w:w="2575"/>
        <w:gridCol w:w="1567"/>
        <w:gridCol w:w="1266"/>
        <w:gridCol w:w="946"/>
        <w:gridCol w:w="1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单位名称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普法内容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普法对象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主要措施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具体活动内容(线上、线下、场次)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完成时限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责任部门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责任人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_GB2312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融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水县审计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局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中华人民共和国审计法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社会公众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发放资料、日常宣传、咨询解答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1.拍摄抖音、快手短视频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0"/>
                <w:lang w:val="en-US" w:eastAsia="zh-CN" w:bidi="ar-SA"/>
              </w:rPr>
              <w:t>等形式开展宣传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。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202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4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年12月31日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局办公室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覃菊珍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  <w:t>5122526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lang w:val="en-US" w:eastAsia="zh-CN" w:bidi="ar-SA"/>
              </w:rPr>
            </w:pPr>
          </w:p>
        </w:tc>
      </w:tr>
    </w:tbl>
    <w:p>
      <w:r>
        <w:rPr>
          <w:rStyle w:val="5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填报单位（盖章）：</w:t>
      </w:r>
      <w:r>
        <w:rPr>
          <w:rStyle w:val="5"/>
          <w:rFonts w:hint="eastAsia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融水苗族自治县审计局</w:t>
      </w:r>
      <w:r>
        <w:rPr>
          <w:rStyle w:val="5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</w:t>
      </w:r>
      <w:r>
        <w:rPr>
          <w:rStyle w:val="5"/>
          <w:rFonts w:hint="eastAsia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</w:t>
      </w:r>
      <w:r>
        <w:rPr>
          <w:rStyle w:val="5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填表日期：</w:t>
      </w:r>
      <w:r>
        <w:rPr>
          <w:rStyle w:val="5"/>
          <w:rFonts w:hint="eastAsia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2024</w:t>
      </w:r>
      <w:r>
        <w:rPr>
          <w:rStyle w:val="5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年</w:t>
      </w:r>
      <w:r>
        <w:rPr>
          <w:rStyle w:val="5"/>
          <w:rFonts w:hint="eastAsia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</w:t>
      </w:r>
      <w:r>
        <w:rPr>
          <w:rStyle w:val="5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5"/>
          <w:rFonts w:hint="eastAsia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15日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F3D06"/>
    <w:rsid w:val="111F3D06"/>
    <w:rsid w:val="12A53ACE"/>
    <w:rsid w:val="1600750D"/>
    <w:rsid w:val="176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character" w:customStyle="1" w:styleId="5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6">
    <w:name w:val="BodyText"/>
    <w:basedOn w:val="1"/>
    <w:qFormat/>
    <w:uiPriority w:val="0"/>
    <w:pPr>
      <w:jc w:val="both"/>
      <w:textAlignment w:val="baseline"/>
    </w:pPr>
    <w:rPr>
      <w:rFonts w:eastAsia="仿宋_GB2312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2021-08-19T03:09:00Z</dcterms:created>
  <dc:creator>珍</dc:creator>
  <cp:lastModifiedBy>珍</cp:lastModifiedBy>
  <dcterms:modified xsi:type="dcterms:W3CDTF">2024-07-15T02:26:35Z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0709C4AE3F2340A99A066000288D6DE0</vt:lpwstr>
  </property>
</Properties>
</file>