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融水苗族自治县市场监督管理局</w:t>
      </w:r>
      <w:bookmarkEnd w:id="0"/>
    </w:p>
    <w:p>
      <w:pPr>
        <w:pStyle w:val="3"/>
        <w:keepNext w:val="0"/>
        <w:numPr>
          <w:ilvl w:val="0"/>
          <w:numId w:val="2"/>
        </w:numPr>
        <w:spacing w:before="0" w:after="0" w:line="640" w:lineRule="exact"/>
        <w:jc w:val="center"/>
        <w:rPr>
          <w:rFonts w:hint="eastAsia" w:ascii="方正小标宋_GBK" w:hAnsi="方正小标宋_GBK" w:eastAsia="方正小标宋_GBK" w:cs="方正小标宋_GBK"/>
          <w:color w:val="auto"/>
          <w:sz w:val="44"/>
          <w:szCs w:val="44"/>
        </w:rPr>
      </w:pPr>
      <w:bookmarkStart w:id="1" w:name="_Toc76683344"/>
      <w:r>
        <w:rPr>
          <w:rFonts w:hint="eastAsia" w:ascii="方正小标宋_GBK" w:hAnsi="方正小标宋_GBK" w:eastAsia="方正小标宋_GBK" w:cs="方正小标宋_GBK"/>
          <w:color w:val="000000"/>
          <w:sz w:val="44"/>
          <w:szCs w:val="44"/>
          <w:u w:val="none"/>
          <w:lang w:val="en-US"/>
        </w:rPr>
        <w:t>行政处罚</w:t>
      </w:r>
      <w:r>
        <w:rPr>
          <w:rFonts w:hint="eastAsia" w:ascii="方正小标宋_GBK" w:hAnsi="方正小标宋_GBK" w:eastAsia="方正小标宋_GBK" w:cs="方正小标宋_GBK"/>
          <w:color w:val="000000"/>
          <w:sz w:val="44"/>
          <w:szCs w:val="44"/>
          <w:u w:val="none"/>
          <w:lang w:val="en-US" w:eastAsia="zh-Hans"/>
        </w:rPr>
        <w:t>决定</w:t>
      </w:r>
      <w:r>
        <w:rPr>
          <w:rFonts w:hint="eastAsia" w:ascii="方正小标宋_GBK" w:hAnsi="方正小标宋_GBK" w:eastAsia="方正小标宋_GBK" w:cs="方正小标宋_GBK"/>
          <w:color w:val="000000"/>
          <w:sz w:val="44"/>
          <w:szCs w:val="44"/>
          <w:u w:val="none"/>
          <w:lang w:val="en-US"/>
        </w:rPr>
        <w:t>书</w:t>
      </w:r>
      <w:bookmarkEnd w:id="1"/>
    </w:p>
    <w:p>
      <w:pPr>
        <w:widowControl/>
        <w:snapToGrid w:val="0"/>
        <w:spacing w:line="560" w:lineRule="exact"/>
        <w:ind w:right="55"/>
        <w:jc w:val="center"/>
        <w:outlineLvl w:val="1"/>
        <w:rPr>
          <w:rFonts w:hint="eastAsia" w:ascii="Times New Roman" w:hAnsi="Times New Roman" w:eastAsia="仿宋_GB2312" w:cs="Mongolian Baiti"/>
          <w:color w:val="auto"/>
          <w:sz w:val="32"/>
        </w:rPr>
      </w:pPr>
      <w:bookmarkStart w:id="2" w:name="tAj_wh"/>
      <w:r>
        <w:rPr>
          <w:rFonts w:hint="eastAsia" w:ascii="Times New Roman" w:hAnsi="Times New Roman" w:eastAsia="仿宋_GB2312" w:cs="Mongolian Baiti"/>
          <w:color w:val="000000"/>
          <w:sz w:val="32"/>
          <w:u w:val="none"/>
        </w:rPr>
        <w:t>融水市监处罚〔2024〕85号</w:t>
      </w:r>
      <w:bookmarkEnd w:id="2"/>
    </w:p>
    <w:p>
      <w:pPr>
        <w:pStyle w:val="2"/>
        <w:rPr>
          <w:rFonts w:hint="eastAsia"/>
        </w:rPr>
      </w:pPr>
    </w:p>
    <w:p>
      <w:pPr>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u w:val="none"/>
        </w:rPr>
        <w:t>当事人：</w:t>
      </w:r>
      <w:r>
        <w:rPr>
          <w:rFonts w:hint="eastAsia" w:ascii="仿宋_GB2312" w:hAnsi="仿宋_GB2312" w:eastAsia="仿宋_GB2312" w:cs="仿宋_GB2312"/>
          <w:color w:val="000000"/>
          <w:spacing w:val="-2"/>
          <w:sz w:val="32"/>
          <w:szCs w:val="32"/>
          <w:u w:val="none"/>
          <w:lang w:val="en-US" w:eastAsia="zh-CN"/>
        </w:rPr>
        <w:t>融水县小结文具店</w:t>
      </w:r>
      <w:r>
        <w:rPr>
          <w:rFonts w:hint="eastAsia" w:ascii="仿宋_GB2312" w:hAnsi="仿宋_GB2312" w:eastAsia="仿宋_GB2312" w:cs="仿宋_GB2312"/>
          <w:color w:val="000000"/>
          <w:sz w:val="32"/>
          <w:szCs w:val="32"/>
          <w:u w:val="none"/>
        </w:rPr>
        <w:t xml:space="preserve">                                            </w:t>
      </w:r>
    </w:p>
    <w:p>
      <w:pPr>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u w:val="none"/>
        </w:rPr>
        <w:t>主体资格证照名称：</w:t>
      </w:r>
      <w:bookmarkStart w:id="3" w:name="CALCULATE—DSR—tAjDsrs_cZtzgzzmc"/>
      <w:r>
        <w:rPr>
          <w:rFonts w:hint="eastAsia" w:ascii="仿宋_GB2312" w:hAnsi="仿宋_GB2312" w:eastAsia="仿宋_GB2312" w:cs="仿宋_GB2312"/>
          <w:color w:val="000000"/>
          <w:sz w:val="32"/>
          <w:szCs w:val="32"/>
          <w:u w:val="none"/>
        </w:rPr>
        <w:t>营业执照</w:t>
      </w:r>
      <w:bookmarkEnd w:id="3"/>
      <w:r>
        <w:rPr>
          <w:rFonts w:hint="eastAsia" w:ascii="仿宋_GB2312" w:hAnsi="仿宋_GB2312" w:eastAsia="仿宋_GB2312" w:cs="仿宋_GB2312"/>
          <w:color w:val="000000"/>
          <w:sz w:val="32"/>
          <w:szCs w:val="32"/>
          <w:u w:val="none"/>
        </w:rPr>
        <w:t xml:space="preserve">                                  </w:t>
      </w:r>
    </w:p>
    <w:p>
      <w:pPr>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000000"/>
          <w:spacing w:val="20"/>
          <w:sz w:val="32"/>
          <w:szCs w:val="32"/>
          <w:u w:val="none"/>
          <w:lang w:eastAsia="zh-CN"/>
        </w:rPr>
        <w:t>统一社会信用代码</w:t>
      </w:r>
      <w:r>
        <w:rPr>
          <w:rFonts w:hint="eastAsia" w:ascii="仿宋_GB2312" w:hAnsi="仿宋_GB2312" w:eastAsia="仿宋_GB2312" w:cs="仿宋_GB2312"/>
          <w:color w:val="000000"/>
          <w:spacing w:val="-2"/>
          <w:sz w:val="32"/>
          <w:szCs w:val="32"/>
          <w:u w:val="none"/>
          <w:lang w:val="en-US" w:eastAsia="zh-CN"/>
        </w:rPr>
        <w:t>：92450225MA5N37CP3B</w:t>
      </w:r>
      <w:r>
        <w:rPr>
          <w:rFonts w:hint="eastAsia" w:ascii="仿宋_GB2312" w:hAnsi="仿宋_GB2312" w:eastAsia="仿宋_GB2312" w:cs="仿宋_GB2312"/>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u w:val="none"/>
          <w:lang w:val="en-US" w:eastAsia="zh-CN"/>
        </w:rPr>
        <w:t>经营地址：</w:t>
      </w:r>
      <w:r>
        <w:rPr>
          <w:rFonts w:hint="eastAsia" w:ascii="仿宋_GB2312" w:hAnsi="仿宋_GB2312" w:eastAsia="仿宋_GB2312" w:cs="仿宋_GB2312"/>
          <w:color w:val="000000"/>
          <w:sz w:val="32"/>
          <w:szCs w:val="32"/>
          <w:u w:val="none"/>
          <w:lang w:eastAsia="zh-CN"/>
        </w:rPr>
        <w:t>广西柳州市融水县融水镇</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en-US" w:eastAsia="zh-CN"/>
        </w:rPr>
        <w:t xml:space="preserve"> </w:t>
      </w:r>
    </w:p>
    <w:p>
      <w:pPr>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pacing w:val="-2"/>
          <w:sz w:val="32"/>
          <w:szCs w:val="32"/>
          <w:u w:val="none"/>
          <w:lang w:val="en-US" w:eastAsia="zh-CN"/>
        </w:rPr>
        <w:t>经营者：梁花结</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 xml:space="preserve">                       </w:t>
      </w:r>
    </w:p>
    <w:p>
      <w:pPr>
        <w:keepNext w:val="0"/>
        <w:keepLines w:val="0"/>
        <w:pageBreakBefore w:val="0"/>
        <w:numPr>
          <w:ilvl w:val="0"/>
          <w:numId w:val="0"/>
        </w:numPr>
        <w:tabs>
          <w:tab w:val="left" w:pos="5631"/>
        </w:tabs>
        <w:wordWrap/>
        <w:overflowPunct/>
        <w:topLinePunct w:val="0"/>
        <w:bidi w:val="0"/>
        <w:spacing w:before="78" w:line="560" w:lineRule="exact"/>
        <w:ind w:right="101" w:rightChars="0"/>
        <w:rPr>
          <w:rFonts w:hint="eastAsia" w:ascii="仿宋_GB2312" w:hAnsi="仿宋_GB2312" w:eastAsia="仿宋_GB2312" w:cs="仿宋_GB2312"/>
          <w:color w:val="auto"/>
          <w:spacing w:val="-2"/>
          <w:sz w:val="32"/>
          <w:szCs w:val="32"/>
          <w:lang w:val="en-US" w:eastAsia="zh-CN"/>
        </w:rPr>
      </w:pPr>
      <w:r>
        <w:rPr>
          <w:rFonts w:hint="eastAsia" w:ascii="仿宋_GB2312" w:hAnsi="仿宋_GB2312" w:eastAsia="仿宋_GB2312" w:cs="仿宋_GB2312"/>
          <w:color w:val="000000"/>
          <w:sz w:val="32"/>
          <w:szCs w:val="32"/>
          <w:u w:val="none"/>
        </w:rPr>
        <w:t>身份证件号码：</w:t>
      </w:r>
      <w:r>
        <w:rPr>
          <w:rFonts w:hint="eastAsia" w:ascii="仿宋_GB2312" w:hAnsi="仿宋_GB2312" w:eastAsia="仿宋_GB2312" w:cs="仿宋_GB2312"/>
          <w:color w:val="000000"/>
          <w:spacing w:val="-2"/>
          <w:sz w:val="32"/>
          <w:szCs w:val="32"/>
          <w:u w:val="none"/>
          <w:lang w:val="en-US" w:eastAsia="zh-CN"/>
        </w:rPr>
        <w:t>452229198307******</w:t>
      </w:r>
      <w:r>
        <w:rPr>
          <w:rFonts w:hint="eastAsia" w:ascii="仿宋_GB2312" w:hAnsi="仿宋_GB2312" w:eastAsia="仿宋_GB2312" w:cs="仿宋_GB2312"/>
          <w:color w:val="000000"/>
          <w:spacing w:val="-2"/>
          <w:sz w:val="32"/>
          <w:szCs w:val="32"/>
          <w:u w:val="none"/>
          <w:lang w:val="en-US" w:eastAsia="zh-CN"/>
        </w:rPr>
        <w:tab/>
      </w:r>
    </w:p>
    <w:p>
      <w:pPr>
        <w:pStyle w:val="2"/>
        <w:keepNext w:val="0"/>
        <w:keepLines w:val="0"/>
        <w:pageBreakBefore w:val="0"/>
        <w:tabs>
          <w:tab w:val="center" w:pos="4153"/>
          <w:tab w:val="left" w:pos="5691"/>
        </w:tabs>
        <w:wordWrap/>
        <w:overflowPunct/>
        <w:topLinePunct w:val="0"/>
        <w:bidi w:val="0"/>
        <w:spacing w:line="560" w:lineRule="exact"/>
        <w:rPr>
          <w:rFonts w:hint="eastAsia" w:ascii="仿宋_GB2312" w:hAnsi="仿宋_GB2312" w:eastAsia="仿宋_GB2312" w:cs="仿宋_GB2312"/>
          <w:color w:val="auto"/>
          <w:w w:val="100"/>
          <w:sz w:val="32"/>
          <w:szCs w:val="32"/>
          <w:u w:val="none"/>
          <w:lang w:val="en-US" w:eastAsia="zh-CN"/>
        </w:rPr>
      </w:pPr>
      <w:r>
        <w:rPr>
          <w:rFonts w:hint="eastAsia" w:ascii="仿宋_GB2312" w:hAnsi="仿宋_GB2312" w:eastAsia="仿宋_GB2312" w:cs="仿宋_GB2312"/>
          <w:color w:val="000000"/>
          <w:w w:val="100"/>
          <w:sz w:val="32"/>
          <w:szCs w:val="32"/>
          <w:u w:val="none"/>
          <w:lang w:eastAsia="zh-CN"/>
        </w:rPr>
        <w:t>联系电话：</w:t>
      </w:r>
      <w:r>
        <w:rPr>
          <w:rFonts w:hint="eastAsia" w:ascii="仿宋_GB2312" w:hAnsi="仿宋_GB2312" w:eastAsia="仿宋_GB2312" w:cs="仿宋_GB2312"/>
          <w:color w:val="000000"/>
          <w:w w:val="100"/>
          <w:sz w:val="32"/>
          <w:szCs w:val="32"/>
          <w:u w:val="none"/>
          <w:lang w:val="en-US" w:eastAsia="zh-CN"/>
        </w:rPr>
        <w:t>1509986****</w:t>
      </w:r>
      <w:r>
        <w:rPr>
          <w:rFonts w:hint="eastAsia" w:ascii="仿宋_GB2312" w:hAnsi="仿宋_GB2312" w:eastAsia="仿宋_GB2312" w:cs="仿宋_GB2312"/>
          <w:color w:val="000000"/>
          <w:w w:val="100"/>
          <w:sz w:val="32"/>
          <w:szCs w:val="32"/>
          <w:u w:val="none"/>
          <w:lang w:val="en-US" w:eastAsia="zh-CN"/>
        </w:rPr>
        <w:tab/>
      </w:r>
      <w:r>
        <w:rPr>
          <w:rFonts w:hint="eastAsia" w:ascii="仿宋_GB2312" w:hAnsi="仿宋_GB2312" w:eastAsia="仿宋_GB2312" w:cs="仿宋_GB2312"/>
          <w:color w:val="000000"/>
          <w:w w:val="100"/>
          <w:sz w:val="32"/>
          <w:szCs w:val="32"/>
          <w:u w:val="none"/>
          <w:lang w:val="en-US" w:eastAsia="zh-CN"/>
        </w:rPr>
        <w:tab/>
      </w:r>
    </w:p>
    <w:p>
      <w:pPr>
        <w:keepNext w:val="0"/>
        <w:keepLines w:val="0"/>
        <w:pageBreakBefore w:val="0"/>
        <w:numPr>
          <w:ilvl w:val="0"/>
          <w:numId w:val="0"/>
        </w:numPr>
        <w:wordWrap/>
        <w:overflowPunct/>
        <w:topLinePunct w:val="0"/>
        <w:bidi w:val="0"/>
        <w:spacing w:before="78" w:line="560" w:lineRule="exact"/>
        <w:ind w:right="101" w:rightChars="0"/>
        <w:rPr>
          <w:rFonts w:hint="default" w:ascii="仿宋_GB2312" w:hAnsi="仿宋_GB2312" w:eastAsia="仿宋_GB2312" w:cs="仿宋_GB2312"/>
          <w:color w:val="auto"/>
          <w:w w:val="100"/>
          <w:sz w:val="32"/>
          <w:szCs w:val="32"/>
          <w:u w:val="none"/>
          <w:lang w:val="en-US" w:eastAsia="zh-CN"/>
        </w:rPr>
      </w:pPr>
      <w:r>
        <w:rPr>
          <w:rFonts w:hint="eastAsia" w:ascii="仿宋_GB2312" w:hAnsi="仿宋_GB2312" w:eastAsia="仿宋_GB2312" w:cs="仿宋_GB2312"/>
          <w:color w:val="000000"/>
          <w:spacing w:val="-2"/>
          <w:sz w:val="32"/>
          <w:szCs w:val="32"/>
          <w:u w:val="none"/>
          <w:lang w:val="en-US" w:eastAsia="zh-CN"/>
        </w:rPr>
        <w:t>联系地址：广西融水苗族自治县安陲乡乌吉村******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FF"/>
          <w:sz w:val="32"/>
          <w:szCs w:val="32"/>
          <w:lang w:val="en-US"/>
        </w:rPr>
      </w:pPr>
      <w:r>
        <w:rPr>
          <w:rFonts w:hint="default" w:ascii="仿宋_GB2312" w:hAnsi="仿宋_GB2312" w:eastAsia="仿宋_GB2312" w:cs="仿宋_GB2312"/>
          <w:color w:val="000000"/>
          <w:sz w:val="32"/>
          <w:szCs w:val="32"/>
          <w:u w:val="none"/>
        </w:rPr>
        <w:t>依据《柳州市市场监督管理局关于开展校园周边儿童用品专项整治统一执法行动的通知》的工作要求，本局执法人员于2024年5月22日在位于</w:t>
      </w:r>
      <w:r>
        <w:rPr>
          <w:rFonts w:hint="eastAsia" w:ascii="仿宋_GB2312" w:hAnsi="仿宋_GB2312" w:eastAsia="仿宋_GB2312" w:cs="仿宋_GB2312"/>
          <w:color w:val="000000"/>
          <w:sz w:val="32"/>
          <w:szCs w:val="32"/>
          <w:u w:val="none"/>
          <w:lang w:eastAsia="zh-CN"/>
        </w:rPr>
        <w:t>融水县融水镇</w:t>
      </w:r>
      <w:r>
        <w:rPr>
          <w:rFonts w:hint="eastAsia" w:ascii="仿宋_GB2312" w:hAnsi="仿宋_GB2312" w:eastAsia="仿宋_GB2312" w:cs="仿宋_GB2312"/>
          <w:color w:val="000000"/>
          <w:sz w:val="32"/>
          <w:szCs w:val="32"/>
          <w:u w:val="none"/>
          <w:lang w:val="en-US" w:eastAsia="zh-CN"/>
        </w:rPr>
        <w:t>******</w:t>
      </w:r>
      <w:r>
        <w:rPr>
          <w:rFonts w:hint="default" w:ascii="仿宋_GB2312" w:hAnsi="仿宋_GB2312" w:eastAsia="仿宋_GB2312" w:cs="仿宋_GB2312"/>
          <w:color w:val="000000"/>
          <w:sz w:val="32"/>
          <w:szCs w:val="32"/>
          <w:u w:val="none"/>
        </w:rPr>
        <w:t>依法对</w:t>
      </w:r>
      <w:r>
        <w:rPr>
          <w:rFonts w:hint="eastAsia" w:ascii="仿宋_GB2312" w:hAnsi="仿宋_GB2312" w:eastAsia="仿宋_GB2312" w:cs="仿宋_GB2312"/>
          <w:color w:val="000000"/>
          <w:spacing w:val="-2"/>
          <w:sz w:val="32"/>
          <w:szCs w:val="32"/>
          <w:u w:val="none"/>
          <w:lang w:val="en-US" w:eastAsia="zh-CN"/>
        </w:rPr>
        <w:t>融水县小结文具店（以下简称当事人）</w:t>
      </w:r>
      <w:r>
        <w:rPr>
          <w:rFonts w:hint="default" w:ascii="仿宋_GB2312" w:hAnsi="仿宋_GB2312" w:eastAsia="仿宋_GB2312" w:cs="仿宋_GB2312"/>
          <w:color w:val="000000"/>
          <w:sz w:val="32"/>
          <w:szCs w:val="32"/>
          <w:u w:val="none"/>
        </w:rPr>
        <w:t>进行监督检查，</w:t>
      </w:r>
      <w:r>
        <w:rPr>
          <w:rFonts w:hint="eastAsia" w:ascii="仿宋_GB2312" w:hAnsi="仿宋_GB2312" w:eastAsia="仿宋_GB2312" w:cs="仿宋_GB2312"/>
          <w:color w:val="000000"/>
          <w:spacing w:val="-2"/>
          <w:sz w:val="32"/>
          <w:szCs w:val="32"/>
          <w:u w:val="none"/>
          <w:lang w:val="en-US" w:eastAsia="zh-CN"/>
        </w:rPr>
        <w:t>当事人</w:t>
      </w:r>
      <w:r>
        <w:rPr>
          <w:rFonts w:hint="default" w:ascii="仿宋_GB2312" w:hAnsi="仿宋_GB2312" w:eastAsia="仿宋_GB2312" w:cs="仿宋_GB2312"/>
          <w:color w:val="000000"/>
          <w:sz w:val="32"/>
          <w:szCs w:val="32"/>
          <w:u w:val="none"/>
        </w:rPr>
        <w:t>正常营业</w:t>
      </w:r>
      <w:r>
        <w:rPr>
          <w:rFonts w:hint="eastAsia" w:ascii="仿宋_GB2312" w:hAnsi="仿宋_GB2312" w:eastAsia="仿宋_GB2312" w:cs="仿宋_GB2312"/>
          <w:color w:val="000000"/>
          <w:sz w:val="32"/>
          <w:szCs w:val="32"/>
          <w:u w:val="none"/>
          <w:lang w:eastAsia="zh-CN"/>
        </w:rPr>
        <w:t>。因当事</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人的</w:t>
      </w:r>
      <w:r>
        <w:rPr>
          <w:rFonts w:hint="eastAsia" w:ascii="仿宋_GB2312" w:hAnsi="仿宋_GB2312" w:eastAsia="仿宋_GB2312" w:cs="仿宋_GB2312"/>
          <w:color w:val="000000"/>
          <w:sz w:val="32"/>
          <w:szCs w:val="32"/>
          <w:u w:val="none"/>
          <w:lang w:eastAsia="zh-CN"/>
        </w:rPr>
        <w:t>经营者梁花结有事在外不能到现场，经电话联系，当事人</w:t>
      </w:r>
      <w:r>
        <w:rPr>
          <w:rFonts w:hint="eastAsia" w:ascii="仿宋_GB2312" w:hAnsi="仿宋_GB2312" w:eastAsia="仿宋_GB2312" w:cs="仿宋_GB2312"/>
          <w:color w:val="000000"/>
          <w:sz w:val="32"/>
          <w:szCs w:val="32"/>
          <w:highlight w:val="none"/>
          <w:u w:val="none"/>
          <w:lang w:eastAsia="zh-CN"/>
        </w:rPr>
        <w:t>的</w:t>
      </w:r>
      <w:r>
        <w:rPr>
          <w:rFonts w:hint="eastAsia" w:ascii="仿宋_GB2312" w:hAnsi="仿宋_GB2312" w:eastAsia="仿宋_GB2312" w:cs="仿宋_GB2312"/>
          <w:color w:val="000000"/>
          <w:sz w:val="32"/>
          <w:szCs w:val="32"/>
          <w:u w:val="none"/>
          <w:lang w:eastAsia="zh-CN"/>
        </w:rPr>
        <w:t>经营者梁花结委托</w:t>
      </w:r>
      <w:r>
        <w:rPr>
          <w:rFonts w:hint="eastAsia" w:ascii="仿宋_GB2312" w:hAnsi="仿宋_GB2312" w:eastAsia="仿宋_GB2312" w:cs="仿宋_GB2312"/>
          <w:color w:val="000000"/>
          <w:spacing w:val="-2"/>
          <w:sz w:val="32"/>
          <w:szCs w:val="32"/>
          <w:u w:val="none"/>
          <w:lang w:val="en-US" w:eastAsia="zh-CN"/>
        </w:rPr>
        <w:t>当事人</w:t>
      </w:r>
      <w:r>
        <w:rPr>
          <w:rFonts w:hint="eastAsia" w:ascii="仿宋_GB2312" w:hAnsi="仿宋_GB2312" w:eastAsia="仿宋_GB2312" w:cs="仿宋_GB2312"/>
          <w:color w:val="000000"/>
          <w:sz w:val="32"/>
          <w:szCs w:val="32"/>
          <w:u w:val="none"/>
          <w:lang w:eastAsia="zh-CN"/>
        </w:rPr>
        <w:t>的业务主管贾福贵陪</w:t>
      </w:r>
      <w:r>
        <w:rPr>
          <w:rFonts w:hint="default" w:ascii="仿宋_GB2312" w:hAnsi="仿宋_GB2312" w:eastAsia="仿宋_GB2312" w:cs="仿宋_GB2312"/>
          <w:color w:val="000000"/>
          <w:sz w:val="32"/>
          <w:szCs w:val="32"/>
          <w:u w:val="none"/>
        </w:rPr>
        <w:t>同执法人员开展检查。执法人员在</w:t>
      </w:r>
      <w:r>
        <w:rPr>
          <w:rFonts w:hint="eastAsia" w:ascii="仿宋_GB2312" w:hAnsi="仿宋_GB2312" w:eastAsia="仿宋_GB2312" w:cs="仿宋_GB2312"/>
          <w:color w:val="000000"/>
          <w:spacing w:val="-2"/>
          <w:sz w:val="32"/>
          <w:szCs w:val="32"/>
          <w:u w:val="none"/>
          <w:lang w:val="en-US" w:eastAsia="zh-CN"/>
        </w:rPr>
        <w:t>当事人</w:t>
      </w:r>
      <w:r>
        <w:rPr>
          <w:rFonts w:hint="default" w:ascii="仿宋_GB2312" w:hAnsi="仿宋_GB2312" w:eastAsia="仿宋_GB2312" w:cs="仿宋_GB2312"/>
          <w:color w:val="000000"/>
          <w:sz w:val="32"/>
          <w:szCs w:val="32"/>
          <w:u w:val="none"/>
        </w:rPr>
        <w:t>的</w:t>
      </w:r>
      <w:r>
        <w:rPr>
          <w:rFonts w:hint="eastAsia" w:ascii="仿宋_GB2312" w:hAnsi="仿宋_GB2312" w:eastAsia="仿宋_GB2312" w:cs="仿宋_GB2312"/>
          <w:color w:val="000000"/>
          <w:sz w:val="32"/>
          <w:szCs w:val="32"/>
          <w:u w:val="none"/>
          <w:lang w:eastAsia="zh-CN"/>
        </w:rPr>
        <w:t>经营场所儿童玩具销售货架上</w:t>
      </w:r>
      <w:r>
        <w:rPr>
          <w:rFonts w:hint="default" w:ascii="仿宋_GB2312" w:hAnsi="仿宋_GB2312" w:eastAsia="仿宋_GB2312" w:cs="仿宋_GB2312"/>
          <w:color w:val="000000"/>
          <w:sz w:val="32"/>
          <w:szCs w:val="32"/>
          <w:u w:val="none"/>
        </w:rPr>
        <w:t>发现有“</w:t>
      </w:r>
      <w:r>
        <w:rPr>
          <w:rFonts w:hint="eastAsia" w:ascii="仿宋_GB2312" w:hAnsi="仿宋_GB2312" w:eastAsia="仿宋_GB2312" w:cs="仿宋_GB2312"/>
          <w:b w:val="0"/>
          <w:bCs w:val="0"/>
          <w:color w:val="000000"/>
          <w:spacing w:val="-2"/>
          <w:sz w:val="32"/>
          <w:szCs w:val="32"/>
          <w:u w:val="none"/>
          <w:lang w:eastAsia="zh-CN"/>
        </w:rPr>
        <w:t>闪耀超人</w:t>
      </w:r>
      <w:r>
        <w:rPr>
          <w:rFonts w:hint="default" w:ascii="仿宋_GB2312" w:hAnsi="仿宋_GB2312" w:eastAsia="仿宋_GB2312" w:cs="仿宋_GB2312"/>
          <w:color w:val="000000"/>
          <w:sz w:val="32"/>
          <w:szCs w:val="32"/>
          <w:u w:val="none"/>
        </w:rPr>
        <w:t>”、“</w:t>
      </w:r>
      <w:r>
        <w:rPr>
          <w:rFonts w:hint="eastAsia" w:ascii="仿宋_GB2312" w:hAnsi="仿宋_GB2312" w:eastAsia="仿宋_GB2312" w:cs="仿宋_GB2312"/>
          <w:b w:val="0"/>
          <w:bCs w:val="0"/>
          <w:color w:val="000000"/>
          <w:spacing w:val="-2"/>
          <w:sz w:val="32"/>
          <w:szCs w:val="32"/>
          <w:u w:val="none"/>
          <w:lang w:val="en-US" w:eastAsia="zh-CN"/>
        </w:rPr>
        <w:t>卡通工程车</w:t>
      </w:r>
      <w:r>
        <w:rPr>
          <w:rFonts w:hint="default" w:ascii="仿宋_GB2312" w:hAnsi="仿宋_GB2312" w:eastAsia="仿宋_GB2312" w:cs="仿宋_GB2312"/>
          <w:color w:val="000000"/>
          <w:sz w:val="32"/>
          <w:szCs w:val="32"/>
          <w:u w:val="none"/>
        </w:rPr>
        <w:t>”、“</w:t>
      </w:r>
      <w:r>
        <w:rPr>
          <w:rFonts w:hint="eastAsia" w:ascii="仿宋_GB2312" w:hAnsi="仿宋_GB2312" w:eastAsia="仿宋_GB2312" w:cs="仿宋_GB2312"/>
          <w:b w:val="0"/>
          <w:bCs w:val="0"/>
          <w:color w:val="000000"/>
          <w:spacing w:val="-2"/>
          <w:sz w:val="32"/>
          <w:szCs w:val="32"/>
          <w:u w:val="none"/>
          <w:lang w:eastAsia="zh-CN"/>
        </w:rPr>
        <w:t>六轮特技攀爬车</w:t>
      </w:r>
      <w:r>
        <w:rPr>
          <w:rFonts w:hint="eastAsia" w:ascii="仿宋_GB2312" w:hAnsi="仿宋_GB2312" w:eastAsia="仿宋_GB2312" w:cs="仿宋_GB2312"/>
          <w:color w:val="000000"/>
          <w:sz w:val="32"/>
          <w:szCs w:val="32"/>
          <w:u w:val="none"/>
          <w:lang w:eastAsia="zh-CN"/>
        </w:rPr>
        <w:t>”</w:t>
      </w:r>
      <w:r>
        <w:rPr>
          <w:rFonts w:hint="default" w:ascii="仿宋_GB2312" w:hAnsi="仿宋_GB2312" w:eastAsia="仿宋_GB2312" w:cs="仿宋_GB2312"/>
          <w:color w:val="000000"/>
          <w:sz w:val="32"/>
          <w:szCs w:val="32"/>
          <w:u w:val="none"/>
        </w:rPr>
        <w:t>等</w:t>
      </w:r>
      <w:r>
        <w:rPr>
          <w:rFonts w:hint="eastAsia" w:ascii="仿宋_GB2312" w:hAnsi="仿宋_GB2312" w:eastAsia="仿宋_GB2312" w:cs="仿宋_GB2312"/>
          <w:b w:val="0"/>
          <w:bCs w:val="0"/>
          <w:color w:val="000000"/>
          <w:spacing w:val="-2"/>
          <w:sz w:val="32"/>
          <w:szCs w:val="32"/>
          <w:u w:val="none"/>
          <w:lang w:val="en-US" w:eastAsia="zh-CN"/>
        </w:rPr>
        <w:t>12个品种儿童玩具</w:t>
      </w:r>
      <w:r>
        <w:rPr>
          <w:rFonts w:hint="default" w:ascii="仿宋_GB2312" w:hAnsi="仿宋_GB2312" w:eastAsia="仿宋_GB2312" w:cs="仿宋_GB2312"/>
          <w:color w:val="000000"/>
          <w:sz w:val="32"/>
          <w:szCs w:val="32"/>
          <w:u w:val="none"/>
        </w:rPr>
        <w:t>（详见《财物清单》（融水市监强制[2024]4</w:t>
      </w:r>
      <w:r>
        <w:rPr>
          <w:rFonts w:hint="eastAsia" w:ascii="仿宋_GB2312" w:hAnsi="仿宋_GB2312" w:eastAsia="仿宋_GB2312" w:cs="仿宋_GB2312"/>
          <w:color w:val="000000"/>
          <w:sz w:val="32"/>
          <w:szCs w:val="32"/>
          <w:u w:val="none"/>
          <w:lang w:val="en-US" w:eastAsia="zh-CN"/>
        </w:rPr>
        <w:t>1</w:t>
      </w:r>
      <w:r>
        <w:rPr>
          <w:rFonts w:hint="default" w:ascii="仿宋_GB2312" w:hAnsi="仿宋_GB2312" w:eastAsia="仿宋_GB2312" w:cs="仿宋_GB2312"/>
          <w:color w:val="000000"/>
          <w:sz w:val="32"/>
          <w:szCs w:val="32"/>
          <w:u w:val="none"/>
        </w:rPr>
        <w:t>号），</w:t>
      </w:r>
      <w:r>
        <w:rPr>
          <w:rFonts w:hint="eastAsia" w:ascii="仿宋_GB2312" w:hAnsi="仿宋_GB2312" w:eastAsia="仿宋_GB2312" w:cs="仿宋_GB2312"/>
          <w:color w:val="000000"/>
          <w:sz w:val="32"/>
          <w:szCs w:val="32"/>
          <w:u w:val="none"/>
          <w:lang w:eastAsia="zh-CN"/>
        </w:rPr>
        <w:t>均无生产厂家、厂址、生产日期和生产许可编号</w:t>
      </w:r>
      <w:r>
        <w:rPr>
          <w:rFonts w:hint="default"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经</w:t>
      </w:r>
      <w:r>
        <w:rPr>
          <w:rFonts w:hint="eastAsia" w:ascii="仿宋_GB2312" w:hAnsi="仿宋_GB2312" w:eastAsia="仿宋_GB2312" w:cs="仿宋_GB2312"/>
          <w:b w:val="0"/>
          <w:bCs w:val="0"/>
          <w:color w:val="000000"/>
          <w:sz w:val="32"/>
          <w:szCs w:val="32"/>
          <w:u w:val="none"/>
          <w:lang w:eastAsia="zh-CN"/>
        </w:rPr>
        <w:t>请示本局领导同意，</w:t>
      </w:r>
      <w:r>
        <w:rPr>
          <w:rFonts w:hint="eastAsia" w:ascii="仿宋_GB2312" w:hAnsi="仿宋_GB2312" w:eastAsia="仿宋_GB2312" w:cs="仿宋_GB2312"/>
          <w:b w:val="0"/>
          <w:bCs w:val="0"/>
          <w:color w:val="000000"/>
          <w:sz w:val="32"/>
          <w:szCs w:val="32"/>
          <w:u w:val="none"/>
        </w:rPr>
        <w:t>执法人员依据《</w:t>
      </w:r>
      <w:r>
        <w:rPr>
          <w:rFonts w:hint="eastAsia" w:ascii="仿宋_GB2312" w:hAnsi="仿宋_GB2312" w:eastAsia="仿宋_GB2312" w:cs="仿宋_GB2312"/>
          <w:b w:val="0"/>
          <w:bCs w:val="0"/>
          <w:i w:val="0"/>
          <w:iCs w:val="0"/>
          <w:caps w:val="0"/>
          <w:color w:val="000000"/>
          <w:spacing w:val="0"/>
          <w:sz w:val="32"/>
          <w:szCs w:val="32"/>
          <w:u w:val="none"/>
          <w:shd w:val="clear" w:fill="FFFFFF"/>
        </w:rPr>
        <w:t>中华人民共和国产品质量法</w:t>
      </w:r>
      <w:r>
        <w:rPr>
          <w:rFonts w:hint="eastAsia" w:ascii="仿宋_GB2312" w:hAnsi="仿宋_GB2312" w:eastAsia="仿宋_GB2312" w:cs="仿宋_GB2312"/>
          <w:b w:val="0"/>
          <w:bCs w:val="0"/>
          <w:color w:val="000000"/>
          <w:sz w:val="32"/>
          <w:szCs w:val="32"/>
          <w:u w:val="none"/>
        </w:rPr>
        <w:t>》</w:t>
      </w:r>
      <w:r>
        <w:rPr>
          <w:rFonts w:hint="eastAsia" w:ascii="仿宋_GB2312" w:hAnsi="仿宋_GB2312" w:eastAsia="仿宋_GB2312" w:cs="仿宋_GB2312"/>
          <w:b w:val="0"/>
          <w:bCs w:val="0"/>
          <w:i w:val="0"/>
          <w:iCs w:val="0"/>
          <w:caps w:val="0"/>
          <w:color w:val="000000"/>
          <w:spacing w:val="0"/>
          <w:sz w:val="32"/>
          <w:szCs w:val="32"/>
          <w:u w:val="none"/>
          <w:shd w:val="clear" w:fill="FFFFFF"/>
        </w:rPr>
        <w:t>第十八条</w:t>
      </w:r>
      <w:r>
        <w:rPr>
          <w:rFonts w:hint="eastAsia" w:ascii="仿宋_GB2312" w:hAnsi="仿宋_GB2312" w:eastAsia="仿宋_GB2312" w:cs="仿宋_GB2312"/>
          <w:b w:val="0"/>
          <w:bCs w:val="0"/>
          <w:color w:val="000000"/>
          <w:sz w:val="32"/>
          <w:szCs w:val="32"/>
          <w:u w:val="none"/>
        </w:rPr>
        <w:t xml:space="preserve">第四项“ </w:t>
      </w:r>
      <w:r>
        <w:rPr>
          <w:rFonts w:hint="eastAsia" w:ascii="仿宋_GB2312" w:hAnsi="仿宋_GB2312" w:eastAsia="仿宋_GB2312" w:cs="仿宋_GB2312"/>
          <w:b w:val="0"/>
          <w:bCs w:val="0"/>
          <w:i w:val="0"/>
          <w:iCs w:val="0"/>
          <w:caps w:val="0"/>
          <w:color w:val="000000"/>
          <w:spacing w:val="0"/>
          <w:sz w:val="32"/>
          <w:szCs w:val="32"/>
          <w:u w:val="none"/>
          <w:shd w:val="clear" w:fill="FFFFFF"/>
        </w:rPr>
        <w:t>县级以上市场监督管理部门根据已经取得的违法嫌疑证据或者举报，对涉嫌违反本法规定的行为进行查处时，可以行使下列职权：</w:t>
      </w:r>
      <w:r>
        <w:rPr>
          <w:rFonts w:hint="eastAsia" w:ascii="仿宋_GB2312" w:hAnsi="仿宋_GB2312" w:eastAsia="仿宋_GB2312" w:cs="仿宋_GB2312"/>
          <w:b w:val="0"/>
          <w:bCs w:val="0"/>
          <w:color w:val="000000"/>
          <w:sz w:val="32"/>
          <w:szCs w:val="32"/>
          <w:u w:val="none"/>
        </w:rPr>
        <w:t>... ...</w:t>
      </w:r>
      <w:r>
        <w:rPr>
          <w:rFonts w:hint="eastAsia" w:ascii="仿宋_GB2312" w:hAnsi="仿宋_GB2312" w:eastAsia="仿宋_GB2312" w:cs="仿宋_GB2312"/>
          <w:b w:val="0"/>
          <w:bCs w:val="0"/>
          <w:i w:val="0"/>
          <w:iCs w:val="0"/>
          <w:caps w:val="0"/>
          <w:color w:val="000000"/>
          <w:spacing w:val="0"/>
          <w:sz w:val="32"/>
          <w:szCs w:val="32"/>
          <w:u w:val="none"/>
          <w:shd w:val="clear" w:fill="FFFFFF"/>
        </w:rPr>
        <w:t>（四）对有根据认为不符合保障人体健康和人身、财产安全的国家标准、行业标准的产品或者有其他严重质量问题的产品，以及直接用于生产、销售该项产品的原辅材料、包装物、生产工具，予以查封或者扣押。</w:t>
      </w:r>
      <w:r>
        <w:rPr>
          <w:rFonts w:hint="default" w:ascii="仿宋_GB2312" w:hAnsi="仿宋_GB2312" w:eastAsia="仿宋_GB2312" w:cs="仿宋_GB2312"/>
          <w:color w:val="000000"/>
          <w:sz w:val="32"/>
          <w:szCs w:val="32"/>
          <w:u w:val="none"/>
        </w:rPr>
        <w:t>”的规定，对上述</w:t>
      </w:r>
      <w:r>
        <w:rPr>
          <w:rFonts w:hint="eastAsia" w:ascii="仿宋_GB2312" w:hAnsi="仿宋_GB2312" w:eastAsia="仿宋_GB2312" w:cs="仿宋_GB2312"/>
          <w:color w:val="000000"/>
          <w:spacing w:val="-9"/>
          <w:sz w:val="32"/>
          <w:szCs w:val="32"/>
          <w:u w:val="none" w:color="auto"/>
          <w:lang w:eastAsia="zh-CN"/>
        </w:rPr>
        <w:t>标识不符合规定的</w:t>
      </w:r>
      <w:r>
        <w:rPr>
          <w:rFonts w:hint="eastAsia" w:ascii="仿宋_GB2312" w:hAnsi="仿宋_GB2312" w:eastAsia="仿宋_GB2312" w:cs="仿宋_GB2312"/>
          <w:color w:val="000000"/>
          <w:sz w:val="32"/>
          <w:szCs w:val="32"/>
          <w:u w:val="none"/>
          <w:lang w:eastAsia="zh-CN"/>
        </w:rPr>
        <w:t>儿童玩具</w:t>
      </w:r>
      <w:r>
        <w:rPr>
          <w:rFonts w:hint="default" w:ascii="仿宋_GB2312" w:hAnsi="仿宋_GB2312" w:eastAsia="仿宋_GB2312" w:cs="仿宋_GB2312"/>
          <w:color w:val="000000"/>
          <w:sz w:val="32"/>
          <w:szCs w:val="32"/>
          <w:u w:val="none"/>
        </w:rPr>
        <w:t>依法进行扣押的行政强制措施，执法人员现场下达《实施行政强制措施决定书》（融水市监强制[2024]4</w:t>
      </w:r>
      <w:r>
        <w:rPr>
          <w:rFonts w:hint="eastAsia" w:ascii="仿宋_GB2312" w:hAnsi="仿宋_GB2312" w:eastAsia="仿宋_GB2312" w:cs="仿宋_GB2312"/>
          <w:color w:val="000000"/>
          <w:sz w:val="32"/>
          <w:szCs w:val="32"/>
          <w:u w:val="none"/>
          <w:lang w:val="en-US" w:eastAsia="zh-CN"/>
        </w:rPr>
        <w:t>1</w:t>
      </w:r>
      <w:r>
        <w:rPr>
          <w:rFonts w:hint="default" w:ascii="仿宋_GB2312" w:hAnsi="仿宋_GB2312" w:eastAsia="仿宋_GB2312" w:cs="仿宋_GB2312"/>
          <w:color w:val="000000"/>
          <w:sz w:val="32"/>
          <w:szCs w:val="32"/>
          <w:u w:val="none"/>
        </w:rPr>
        <w:t>号），并制作《财物清单》和《现场笔录》，执法人员下达和制作的法律文书均由</w:t>
      </w:r>
      <w:r>
        <w:rPr>
          <w:rFonts w:hint="eastAsia" w:ascii="仿宋_GB2312" w:hAnsi="仿宋_GB2312" w:eastAsia="仿宋_GB2312" w:cs="仿宋_GB2312"/>
          <w:color w:val="000000"/>
          <w:sz w:val="32"/>
          <w:szCs w:val="32"/>
          <w:u w:val="none"/>
          <w:lang w:eastAsia="zh-CN"/>
        </w:rPr>
        <w:t>受委托人贾福贵</w:t>
      </w:r>
      <w:r>
        <w:rPr>
          <w:rFonts w:hint="default" w:ascii="仿宋_GB2312" w:hAnsi="仿宋_GB2312" w:eastAsia="仿宋_GB2312" w:cs="仿宋_GB2312"/>
          <w:color w:val="000000"/>
          <w:sz w:val="32"/>
          <w:szCs w:val="32"/>
          <w:u w:val="none"/>
        </w:rPr>
        <w:t>签收和确认。</w:t>
      </w:r>
      <w:r>
        <w:rPr>
          <w:rFonts w:hint="eastAsia" w:ascii="仿宋_GB2312" w:hAnsi="仿宋_GB2312" w:eastAsia="仿宋_GB2312" w:cs="仿宋_GB2312"/>
          <w:color w:val="000000"/>
          <w:sz w:val="32"/>
          <w:szCs w:val="32"/>
          <w:u w:val="none"/>
          <w:lang w:val="en-US" w:eastAsia="zh-CN"/>
        </w:rPr>
        <w:t>5</w:t>
      </w:r>
      <w:r>
        <w:rPr>
          <w:rFonts w:hint="eastAsia" w:ascii="仿宋_GB2312" w:hAnsi="仿宋_GB2312" w:eastAsia="仿宋_GB2312" w:cs="仿宋_GB2312"/>
          <w:b w:val="0"/>
          <w:bCs w:val="0"/>
          <w:color w:val="000000"/>
          <w:sz w:val="32"/>
          <w:szCs w:val="32"/>
          <w:u w:val="none" w:color="auto"/>
          <w:lang w:val="en-US" w:eastAsia="zh-CN"/>
        </w:rPr>
        <w:t>月27日，经本局领导批准，决定对当事人进行立案调查。当事人于6月12日到本局执法稽查大队询问室接受询问调查，并提供相关证据材料。</w:t>
      </w:r>
    </w:p>
    <w:p>
      <w:pPr>
        <w:keepNext w:val="0"/>
        <w:keepLines w:val="0"/>
        <w:pageBreakBefore w:val="0"/>
        <w:widowControl/>
        <w:kinsoku w:val="0"/>
        <w:wordWrap/>
        <w:overflowPunct/>
        <w:topLinePunct w:val="0"/>
        <w:autoSpaceDE w:val="0"/>
        <w:autoSpaceDN w:val="0"/>
        <w:bidi w:val="0"/>
        <w:adjustRightInd w:val="0"/>
        <w:snapToGrid w:val="0"/>
        <w:spacing w:before="124" w:line="520" w:lineRule="exact"/>
        <w:ind w:firstLine="713" w:firstLineChars="215"/>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pacing w:val="6"/>
          <w:w w:val="100"/>
          <w:kern w:val="10"/>
          <w:position w:val="0"/>
          <w:sz w:val="32"/>
          <w:szCs w:val="32"/>
          <w:u w:val="none"/>
          <w:lang w:val="en-US" w:eastAsia="zh-CN"/>
        </w:rPr>
        <w:t>经查，当事人于</w:t>
      </w:r>
      <w:r>
        <w:rPr>
          <w:rFonts w:hint="eastAsia" w:ascii="仿宋_GB2312" w:hAnsi="仿宋_GB2312" w:eastAsia="仿宋_GB2312" w:cs="仿宋_GB2312"/>
          <w:color w:val="000000"/>
          <w:spacing w:val="-2"/>
          <w:sz w:val="32"/>
          <w:szCs w:val="32"/>
          <w:u w:val="none"/>
          <w:lang w:val="en-US" w:eastAsia="zh-CN"/>
        </w:rPr>
        <w:t>2018年03月23日</w:t>
      </w:r>
      <w:r>
        <w:rPr>
          <w:rFonts w:hint="eastAsia" w:ascii="仿宋_GB2312" w:hAnsi="仿宋_GB2312" w:eastAsia="仿宋_GB2312" w:cs="仿宋_GB2312"/>
          <w:b w:val="0"/>
          <w:bCs/>
          <w:color w:val="000000"/>
          <w:spacing w:val="15"/>
          <w:sz w:val="32"/>
          <w:szCs w:val="32"/>
          <w:u w:val="none"/>
          <w:lang w:val="en-US" w:eastAsia="zh-CN"/>
        </w:rPr>
        <w:t>注册并取得《营业执照》，</w:t>
      </w:r>
      <w:r>
        <w:rPr>
          <w:rFonts w:hint="eastAsia" w:ascii="仿宋_GB2312" w:hAnsi="仿宋_GB2312" w:eastAsia="仿宋_GB2312" w:cs="仿宋_GB2312"/>
          <w:b w:val="0"/>
          <w:bCs/>
          <w:color w:val="000000"/>
          <w:spacing w:val="15"/>
          <w:sz w:val="32"/>
          <w:szCs w:val="32"/>
          <w:u w:val="none"/>
          <w:lang w:eastAsia="zh-CN"/>
        </w:rPr>
        <w:t>一直在</w:t>
      </w:r>
      <w:r>
        <w:rPr>
          <w:rFonts w:hint="eastAsia" w:ascii="仿宋_GB2312" w:hAnsi="仿宋_GB2312" w:eastAsia="仿宋_GB2312" w:cs="仿宋_GB2312"/>
          <w:color w:val="000000"/>
          <w:sz w:val="32"/>
          <w:szCs w:val="32"/>
          <w:u w:val="none"/>
          <w:lang w:eastAsia="zh-CN"/>
        </w:rPr>
        <w:t>广西柳州市融水县融水镇</w:t>
      </w:r>
      <w:r>
        <w:rPr>
          <w:rFonts w:hint="eastAsia" w:ascii="仿宋_GB2312" w:hAnsi="仿宋_GB2312" w:eastAsia="仿宋_GB2312" w:cs="仿宋_GB2312"/>
          <w:color w:val="000000"/>
          <w:sz w:val="32"/>
          <w:szCs w:val="32"/>
          <w:u w:val="none"/>
          <w:lang w:val="en-US" w:eastAsia="zh-CN"/>
        </w:rPr>
        <w:t>******</w:t>
      </w:r>
      <w:bookmarkStart w:id="6" w:name="_GoBack"/>
      <w:bookmarkEnd w:id="6"/>
      <w:r>
        <w:rPr>
          <w:rFonts w:hint="eastAsia" w:ascii="仿宋_GB2312" w:hAnsi="仿宋_GB2312" w:eastAsia="仿宋_GB2312" w:cs="仿宋_GB2312"/>
          <w:color w:val="000000"/>
          <w:spacing w:val="6"/>
          <w:w w:val="100"/>
          <w:kern w:val="10"/>
          <w:position w:val="0"/>
          <w:sz w:val="32"/>
          <w:szCs w:val="32"/>
          <w:u w:val="none"/>
          <w:lang w:val="en-US" w:eastAsia="zh-CN"/>
        </w:rPr>
        <w:t>从事</w:t>
      </w:r>
      <w:r>
        <w:rPr>
          <w:rFonts w:hint="eastAsia" w:ascii="仿宋_GB2312" w:hAnsi="仿宋_GB2312" w:eastAsia="仿宋_GB2312" w:cs="仿宋_GB2312"/>
          <w:color w:val="000000"/>
          <w:spacing w:val="-2"/>
          <w:sz w:val="32"/>
          <w:szCs w:val="32"/>
          <w:u w:val="none"/>
          <w:lang w:val="en-US" w:eastAsia="zh-CN"/>
        </w:rPr>
        <w:t>文具用品、玩具、食品零售等</w:t>
      </w:r>
      <w:r>
        <w:rPr>
          <w:rFonts w:hint="eastAsia" w:ascii="仿宋_GB2312" w:hAnsi="仿宋_GB2312" w:eastAsia="仿宋_GB2312" w:cs="仿宋_GB2312"/>
          <w:color w:val="000000"/>
          <w:w w:val="100"/>
          <w:sz w:val="32"/>
          <w:szCs w:val="32"/>
          <w:u w:val="none"/>
          <w:lang w:eastAsia="zh-CN"/>
        </w:rPr>
        <w:t>经营</w:t>
      </w:r>
      <w:r>
        <w:rPr>
          <w:rFonts w:hint="eastAsia" w:ascii="仿宋_GB2312" w:hAnsi="仿宋_GB2312" w:eastAsia="仿宋_GB2312" w:cs="仿宋_GB2312"/>
          <w:color w:val="000000"/>
          <w:spacing w:val="6"/>
          <w:w w:val="100"/>
          <w:kern w:val="10"/>
          <w:position w:val="0"/>
          <w:sz w:val="32"/>
          <w:szCs w:val="32"/>
          <w:u w:val="none"/>
          <w:lang w:val="en-US" w:eastAsia="zh-CN"/>
        </w:rPr>
        <w:t>活动。经营期间，由于当事人管理不善，未能严格履行进货查验制度，造成购进的</w:t>
      </w:r>
      <w:r>
        <w:rPr>
          <w:rFonts w:hint="eastAsia" w:ascii="仿宋_GB2312" w:hAnsi="仿宋_GB2312" w:eastAsia="仿宋_GB2312" w:cs="仿宋_GB2312"/>
          <w:color w:val="000000"/>
          <w:spacing w:val="6"/>
          <w:w w:val="100"/>
          <w:kern w:val="10"/>
          <w:position w:val="0"/>
          <w:sz w:val="32"/>
          <w:szCs w:val="32"/>
          <w:highlight w:val="none"/>
          <w:u w:val="none"/>
          <w:lang w:val="en-US" w:eastAsia="zh-CN"/>
        </w:rPr>
        <w:t>部分</w:t>
      </w:r>
      <w:r>
        <w:rPr>
          <w:rFonts w:hint="eastAsia" w:ascii="仿宋_GB2312" w:hAnsi="仿宋_GB2312" w:eastAsia="仿宋_GB2312" w:cs="仿宋_GB2312"/>
          <w:color w:val="000000"/>
          <w:spacing w:val="6"/>
          <w:w w:val="100"/>
          <w:kern w:val="10"/>
          <w:position w:val="0"/>
          <w:sz w:val="32"/>
          <w:szCs w:val="32"/>
          <w:u w:val="none"/>
          <w:lang w:val="en-US" w:eastAsia="zh-CN"/>
        </w:rPr>
        <w:t>货物没有</w:t>
      </w:r>
      <w:r>
        <w:rPr>
          <w:rFonts w:hint="eastAsia" w:ascii="仿宋_GB2312" w:hAnsi="仿宋_GB2312" w:eastAsia="仿宋_GB2312" w:cs="仿宋_GB2312"/>
          <w:color w:val="000000"/>
          <w:sz w:val="32"/>
          <w:szCs w:val="32"/>
          <w:u w:val="none"/>
          <w:lang w:eastAsia="zh-CN"/>
        </w:rPr>
        <w:t>生产厂家、厂址、生产日期和生产许可编号</w:t>
      </w:r>
      <w:r>
        <w:rPr>
          <w:rFonts w:hint="eastAsia" w:ascii="仿宋_GB2312" w:hAnsi="仿宋_GB2312" w:eastAsia="仿宋_GB2312" w:cs="仿宋_GB2312"/>
          <w:color w:val="000000"/>
          <w:spacing w:val="6"/>
          <w:w w:val="100"/>
          <w:kern w:val="10"/>
          <w:position w:val="0"/>
          <w:sz w:val="32"/>
          <w:szCs w:val="32"/>
          <w:u w:val="none"/>
          <w:lang w:val="en-US" w:eastAsia="zh-CN"/>
        </w:rPr>
        <w:t>。2024年</w:t>
      </w:r>
      <w:r>
        <w:rPr>
          <w:rFonts w:hint="eastAsia" w:ascii="仿宋_GB2312" w:hAnsi="仿宋_GB2312" w:eastAsia="仿宋_GB2312" w:cs="仿宋_GB2312"/>
          <w:color w:val="000000"/>
          <w:sz w:val="32"/>
          <w:szCs w:val="32"/>
          <w:u w:val="none"/>
          <w:lang w:val="en-US" w:eastAsia="zh-CN"/>
        </w:rPr>
        <w:t>5月22日，本局执法人员到</w:t>
      </w:r>
      <w:r>
        <w:rPr>
          <w:rFonts w:hint="eastAsia" w:ascii="仿宋_GB2312" w:hAnsi="仿宋_GB2312" w:eastAsia="仿宋_GB2312" w:cs="仿宋_GB2312"/>
          <w:color w:val="000000"/>
          <w:spacing w:val="6"/>
          <w:w w:val="100"/>
          <w:kern w:val="10"/>
          <w:position w:val="0"/>
          <w:sz w:val="32"/>
          <w:szCs w:val="32"/>
          <w:u w:val="none"/>
          <w:lang w:val="en-US" w:eastAsia="zh-CN"/>
        </w:rPr>
        <w:t>当事人的店</w:t>
      </w:r>
      <w:r>
        <w:rPr>
          <w:rFonts w:hint="eastAsia" w:ascii="仿宋_GB2312" w:hAnsi="仿宋_GB2312" w:eastAsia="仿宋_GB2312" w:cs="仿宋_GB2312"/>
          <w:color w:val="000000"/>
          <w:sz w:val="32"/>
          <w:szCs w:val="32"/>
          <w:u w:val="none"/>
          <w:lang w:val="en-US" w:eastAsia="zh-CN"/>
        </w:rPr>
        <w:t>铺检查时，发现有</w:t>
      </w:r>
      <w:r>
        <w:rPr>
          <w:rFonts w:hint="eastAsia" w:ascii="仿宋_GB2312" w:hAnsi="仿宋_GB2312" w:eastAsia="仿宋_GB2312" w:cs="仿宋_GB2312"/>
          <w:b w:val="0"/>
          <w:bCs w:val="0"/>
          <w:color w:val="000000"/>
          <w:spacing w:val="-2"/>
          <w:sz w:val="32"/>
          <w:szCs w:val="32"/>
          <w:u w:val="none"/>
          <w:lang w:val="en-US" w:eastAsia="zh-CN"/>
        </w:rPr>
        <w:t>12个品种儿童玩具的外包装盒（袋）六面（正面、背面、左侧面、右侧面、上面、底面）和内装的产品均无</w:t>
      </w:r>
      <w:r>
        <w:rPr>
          <w:rFonts w:hint="eastAsia" w:ascii="仿宋_GB2312" w:hAnsi="仿宋_GB2312" w:eastAsia="仿宋_GB2312" w:cs="仿宋_GB2312"/>
          <w:color w:val="000000"/>
          <w:sz w:val="32"/>
          <w:szCs w:val="32"/>
          <w:u w:val="none"/>
          <w:lang w:eastAsia="zh-CN"/>
        </w:rPr>
        <w:t>生产厂家、厂址、生产日期和生产许可编号（详见《证据提取单》的产品信息照片）</w:t>
      </w:r>
      <w:r>
        <w:rPr>
          <w:rFonts w:hint="eastAsia" w:ascii="仿宋_GB2312" w:hAnsi="仿宋_GB2312" w:eastAsia="仿宋_GB2312" w:cs="仿宋_GB2312"/>
          <w:b w:val="0"/>
          <w:bCs/>
          <w:color w:val="000000"/>
          <w:spacing w:val="15"/>
          <w:sz w:val="32"/>
          <w:szCs w:val="32"/>
          <w:u w:val="none"/>
          <w:lang w:val="en-US" w:eastAsia="zh-CN"/>
        </w:rPr>
        <w:t>，具体情况为</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4" w:line="520" w:lineRule="exact"/>
        <w:ind w:firstLine="632" w:firstLineChars="200"/>
        <w:textAlignment w:val="baseline"/>
        <w:rPr>
          <w:rFonts w:hint="eastAsia" w:ascii="仿宋_GB2312" w:hAnsi="仿宋_GB2312" w:eastAsia="仿宋_GB2312" w:cs="仿宋_GB2312"/>
          <w:b w:val="0"/>
          <w:bCs w:val="0"/>
          <w:color w:val="auto"/>
          <w:spacing w:val="-2"/>
          <w:sz w:val="32"/>
          <w:szCs w:val="32"/>
          <w:lang w:val="en-US" w:eastAsia="zh-CN"/>
        </w:rPr>
      </w:pPr>
      <w:r>
        <w:rPr>
          <w:rFonts w:hint="eastAsia" w:ascii="仿宋_GB2312" w:hAnsi="仿宋_GB2312" w:eastAsia="仿宋_GB2312" w:cs="仿宋_GB2312"/>
          <w:b w:val="0"/>
          <w:bCs w:val="0"/>
          <w:color w:val="000000"/>
          <w:spacing w:val="-2"/>
          <w:sz w:val="32"/>
          <w:szCs w:val="32"/>
          <w:u w:val="none"/>
          <w:lang w:eastAsia="zh-CN"/>
        </w:rPr>
        <w:t>闪耀超人</w:t>
      </w:r>
      <w:r>
        <w:rPr>
          <w:rFonts w:hint="eastAsia" w:ascii="仿宋_GB2312" w:hAnsi="仿宋_GB2312" w:eastAsia="仿宋_GB2312" w:cs="仿宋_GB2312"/>
          <w:b w:val="0"/>
          <w:bCs w:val="0"/>
          <w:color w:val="000000"/>
          <w:spacing w:val="-2"/>
          <w:sz w:val="32"/>
          <w:szCs w:val="32"/>
          <w:u w:val="none"/>
          <w:lang w:val="en-US" w:eastAsia="zh-CN"/>
        </w:rPr>
        <w:t>，共12个，货值金额24元</w:t>
      </w:r>
      <w:r>
        <w:rPr>
          <w:rFonts w:hint="eastAsia" w:ascii="仿宋_GB2312" w:hAnsi="仿宋_GB2312" w:eastAsia="仿宋_GB2312" w:cs="仿宋_GB2312"/>
          <w:b w:val="0"/>
          <w:bCs w:val="0"/>
          <w:color w:val="000000"/>
          <w:sz w:val="32"/>
          <w:szCs w:val="32"/>
          <w:u w:val="none"/>
          <w:lang w:eastAsia="zh-CN"/>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4" w:line="520" w:lineRule="exact"/>
        <w:ind w:left="0" w:leftChars="0" w:firstLine="632" w:firstLineChars="200"/>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000000"/>
          <w:spacing w:val="-2"/>
          <w:sz w:val="32"/>
          <w:szCs w:val="32"/>
          <w:u w:val="none"/>
          <w:lang w:val="en-US" w:eastAsia="zh-CN"/>
        </w:rPr>
        <w:t>卡通工程车</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pacing w:val="-2"/>
          <w:sz w:val="32"/>
          <w:szCs w:val="32"/>
          <w:u w:val="none"/>
          <w:lang w:val="en-US" w:eastAsia="zh-CN"/>
        </w:rPr>
        <w:t>共7辆，货值金额42元</w:t>
      </w:r>
      <w:r>
        <w:rPr>
          <w:rFonts w:hint="eastAsia" w:ascii="仿宋_GB2312" w:hAnsi="仿宋_GB2312" w:eastAsia="仿宋_GB2312" w:cs="仿宋_GB2312"/>
          <w:b w:val="0"/>
          <w:bCs w:val="0"/>
          <w:color w:val="000000"/>
          <w:sz w:val="32"/>
          <w:szCs w:val="32"/>
          <w:u w:val="none"/>
          <w:lang w:eastAsia="zh-CN"/>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4" w:line="520" w:lineRule="exact"/>
        <w:ind w:left="0" w:leftChars="0" w:firstLine="632" w:firstLineChars="200"/>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000000"/>
          <w:spacing w:val="-2"/>
          <w:sz w:val="32"/>
          <w:szCs w:val="32"/>
          <w:u w:val="none"/>
          <w:lang w:eastAsia="zh-CN"/>
        </w:rPr>
        <w:t>六轮特技攀爬车</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pacing w:val="-2"/>
          <w:sz w:val="32"/>
          <w:szCs w:val="32"/>
          <w:u w:val="none"/>
          <w:lang w:val="en-US" w:eastAsia="zh-CN"/>
        </w:rPr>
        <w:t>共9辆，货值金额135元</w:t>
      </w:r>
      <w:r>
        <w:rPr>
          <w:rFonts w:hint="eastAsia" w:ascii="仿宋_GB2312" w:hAnsi="仿宋_GB2312" w:eastAsia="仿宋_GB2312" w:cs="仿宋_GB2312"/>
          <w:b w:val="0"/>
          <w:bCs w:val="0"/>
          <w:color w:val="000000"/>
          <w:sz w:val="32"/>
          <w:szCs w:val="32"/>
          <w:u w:val="none"/>
          <w:lang w:eastAsia="zh-CN"/>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4" w:line="520" w:lineRule="exact"/>
        <w:ind w:left="0" w:leftChars="0" w:firstLine="632" w:firstLineChars="200"/>
        <w:textAlignment w:val="baseline"/>
        <w:rPr>
          <w:rFonts w:hint="eastAsia" w:ascii="仿宋_GB2312" w:hAnsi="仿宋_GB2312" w:eastAsia="仿宋_GB2312" w:cs="仿宋_GB2312"/>
          <w:b w:val="0"/>
          <w:bCs w:val="0"/>
          <w:color w:val="auto"/>
          <w:spacing w:val="-2"/>
          <w:sz w:val="32"/>
          <w:szCs w:val="32"/>
          <w:lang w:val="en-US" w:eastAsia="zh-CN"/>
        </w:rPr>
      </w:pPr>
      <w:r>
        <w:rPr>
          <w:rFonts w:hint="eastAsia" w:ascii="仿宋_GB2312" w:hAnsi="仿宋_GB2312" w:eastAsia="仿宋_GB2312" w:cs="仿宋_GB2312"/>
          <w:b w:val="0"/>
          <w:bCs w:val="0"/>
          <w:color w:val="000000"/>
          <w:spacing w:val="-2"/>
          <w:sz w:val="32"/>
          <w:szCs w:val="32"/>
          <w:u w:val="none"/>
          <w:lang w:val="en-US" w:eastAsia="zh-CN"/>
        </w:rPr>
        <w:t>萝卜特攻队迷你软弹枪，共6辆，货值金额72元</w:t>
      </w:r>
      <w:r>
        <w:rPr>
          <w:rFonts w:hint="eastAsia" w:ascii="仿宋_GB2312" w:hAnsi="仿宋_GB2312" w:eastAsia="仿宋_GB2312" w:cs="仿宋_GB2312"/>
          <w:b w:val="0"/>
          <w:bCs w:val="0"/>
          <w:color w:val="000000"/>
          <w:sz w:val="32"/>
          <w:szCs w:val="32"/>
          <w:u w:val="none"/>
          <w:lang w:eastAsia="zh-CN"/>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4" w:line="520" w:lineRule="exact"/>
        <w:ind w:left="0" w:leftChars="0" w:firstLine="632" w:firstLineChars="200"/>
        <w:textAlignment w:val="baseline"/>
        <w:rPr>
          <w:rFonts w:hint="eastAsia" w:ascii="仿宋_GB2312" w:hAnsi="仿宋_GB2312" w:eastAsia="仿宋_GB2312" w:cs="仿宋_GB2312"/>
          <w:b w:val="0"/>
          <w:bCs w:val="0"/>
          <w:color w:val="auto"/>
          <w:spacing w:val="-2"/>
          <w:sz w:val="32"/>
          <w:szCs w:val="32"/>
          <w:lang w:val="en-US" w:eastAsia="zh-CN"/>
        </w:rPr>
      </w:pPr>
      <w:r>
        <w:rPr>
          <w:rFonts w:hint="eastAsia" w:ascii="仿宋_GB2312" w:hAnsi="仿宋_GB2312" w:eastAsia="仿宋_GB2312" w:cs="仿宋_GB2312"/>
          <w:b w:val="0"/>
          <w:bCs w:val="0"/>
          <w:color w:val="000000"/>
          <w:spacing w:val="-2"/>
          <w:sz w:val="32"/>
          <w:szCs w:val="32"/>
          <w:u w:val="none"/>
          <w:lang w:val="en-US" w:eastAsia="zh-CN"/>
        </w:rPr>
        <w:t>恒潮迷糊芭比娃娃，共2盒，货值金额12元</w:t>
      </w:r>
      <w:r>
        <w:rPr>
          <w:rFonts w:hint="eastAsia" w:ascii="仿宋_GB2312" w:hAnsi="仿宋_GB2312" w:eastAsia="仿宋_GB2312" w:cs="仿宋_GB2312"/>
          <w:b w:val="0"/>
          <w:bCs w:val="0"/>
          <w:color w:val="000000"/>
          <w:sz w:val="32"/>
          <w:szCs w:val="32"/>
          <w:u w:val="none"/>
          <w:lang w:eastAsia="zh-CN"/>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4" w:line="520" w:lineRule="exact"/>
        <w:ind w:left="0" w:leftChars="0" w:firstLine="632" w:firstLineChars="200"/>
        <w:textAlignment w:val="baseline"/>
        <w:rPr>
          <w:rFonts w:hint="eastAsia" w:ascii="仿宋_GB2312" w:hAnsi="仿宋_GB2312" w:eastAsia="仿宋_GB2312" w:cs="仿宋_GB2312"/>
          <w:b w:val="0"/>
          <w:bCs w:val="0"/>
          <w:color w:val="auto"/>
          <w:spacing w:val="-2"/>
          <w:sz w:val="32"/>
          <w:szCs w:val="32"/>
          <w:lang w:val="en-US" w:eastAsia="zh-CN"/>
        </w:rPr>
      </w:pPr>
      <w:r>
        <w:rPr>
          <w:rFonts w:hint="eastAsia" w:ascii="仿宋_GB2312" w:hAnsi="仿宋_GB2312" w:eastAsia="仿宋_GB2312" w:cs="仿宋_GB2312"/>
          <w:b w:val="0"/>
          <w:bCs w:val="0"/>
          <w:color w:val="000000"/>
          <w:spacing w:val="-2"/>
          <w:sz w:val="32"/>
          <w:szCs w:val="32"/>
          <w:u w:val="none"/>
          <w:lang w:val="en-US" w:eastAsia="zh-CN"/>
        </w:rPr>
        <w:t>aeloclaft芭比娃娃</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pacing w:val="-2"/>
          <w:sz w:val="32"/>
          <w:szCs w:val="32"/>
          <w:u w:val="none"/>
          <w:lang w:val="en-US" w:eastAsia="zh-CN"/>
        </w:rPr>
        <w:t>共3盒，货值金额75元</w:t>
      </w:r>
      <w:r>
        <w:rPr>
          <w:rFonts w:hint="eastAsia" w:ascii="仿宋_GB2312" w:hAnsi="仿宋_GB2312" w:eastAsia="仿宋_GB2312" w:cs="仿宋_GB2312"/>
          <w:b w:val="0"/>
          <w:bCs w:val="0"/>
          <w:color w:val="000000"/>
          <w:sz w:val="32"/>
          <w:szCs w:val="32"/>
          <w:u w:val="none"/>
          <w:lang w:eastAsia="zh-CN"/>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4" w:line="520" w:lineRule="exact"/>
        <w:ind w:left="0" w:leftChars="0" w:firstLine="632" w:firstLineChars="200"/>
        <w:textAlignment w:val="baseline"/>
        <w:rPr>
          <w:rFonts w:hint="eastAsia" w:ascii="仿宋_GB2312" w:hAnsi="仿宋_GB2312" w:eastAsia="仿宋_GB2312" w:cs="仿宋_GB2312"/>
          <w:b w:val="0"/>
          <w:bCs w:val="0"/>
          <w:color w:val="auto"/>
          <w:spacing w:val="-2"/>
          <w:sz w:val="32"/>
          <w:szCs w:val="32"/>
          <w:lang w:val="en-US" w:eastAsia="zh-CN"/>
        </w:rPr>
      </w:pPr>
      <w:r>
        <w:rPr>
          <w:rFonts w:hint="eastAsia" w:ascii="仿宋_GB2312" w:hAnsi="仿宋_GB2312" w:eastAsia="仿宋_GB2312" w:cs="仿宋_GB2312"/>
          <w:b w:val="0"/>
          <w:bCs w:val="0"/>
          <w:color w:val="000000"/>
          <w:spacing w:val="-2"/>
          <w:sz w:val="32"/>
          <w:szCs w:val="32"/>
          <w:u w:val="none"/>
          <w:lang w:val="en-US" w:eastAsia="zh-CN"/>
        </w:rPr>
        <w:t>公主系列娃娃，共1盒，货值金额26元</w:t>
      </w:r>
      <w:r>
        <w:rPr>
          <w:rFonts w:hint="eastAsia" w:ascii="仿宋_GB2312" w:hAnsi="仿宋_GB2312" w:eastAsia="仿宋_GB2312" w:cs="仿宋_GB2312"/>
          <w:b w:val="0"/>
          <w:bCs w:val="0"/>
          <w:color w:val="000000"/>
          <w:sz w:val="32"/>
          <w:szCs w:val="32"/>
          <w:u w:val="none"/>
          <w:lang w:eastAsia="zh-CN"/>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4" w:line="520" w:lineRule="exact"/>
        <w:ind w:left="0" w:leftChars="0" w:firstLine="632" w:firstLineChars="200"/>
        <w:textAlignment w:val="baseline"/>
        <w:rPr>
          <w:rFonts w:hint="eastAsia" w:ascii="仿宋_GB2312" w:hAnsi="仿宋_GB2312" w:eastAsia="仿宋_GB2312" w:cs="仿宋_GB2312"/>
          <w:b w:val="0"/>
          <w:bCs w:val="0"/>
          <w:color w:val="auto"/>
          <w:spacing w:val="-2"/>
          <w:sz w:val="32"/>
          <w:szCs w:val="32"/>
          <w:lang w:val="en-US" w:eastAsia="zh-CN"/>
        </w:rPr>
      </w:pPr>
      <w:r>
        <w:rPr>
          <w:rFonts w:hint="eastAsia" w:ascii="仿宋_GB2312" w:hAnsi="仿宋_GB2312" w:eastAsia="仿宋_GB2312" w:cs="仿宋_GB2312"/>
          <w:b w:val="0"/>
          <w:bCs w:val="0"/>
          <w:color w:val="000000"/>
          <w:spacing w:val="-2"/>
          <w:sz w:val="32"/>
          <w:szCs w:val="32"/>
          <w:u w:val="none"/>
          <w:lang w:val="en-US" w:eastAsia="zh-CN"/>
        </w:rPr>
        <w:t>model四轮小汽车，共4盒，货值金额20元</w:t>
      </w:r>
      <w:r>
        <w:rPr>
          <w:rFonts w:hint="eastAsia" w:ascii="仿宋_GB2312" w:hAnsi="仿宋_GB2312" w:eastAsia="仿宋_GB2312" w:cs="仿宋_GB2312"/>
          <w:b w:val="0"/>
          <w:bCs w:val="0"/>
          <w:color w:val="000000"/>
          <w:sz w:val="32"/>
          <w:szCs w:val="32"/>
          <w:u w:val="none"/>
          <w:lang w:eastAsia="zh-CN"/>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4" w:line="520" w:lineRule="exact"/>
        <w:ind w:left="0" w:leftChars="0" w:firstLine="632" w:firstLineChars="200"/>
        <w:textAlignment w:val="baseline"/>
        <w:rPr>
          <w:rFonts w:hint="eastAsia" w:ascii="仿宋_GB2312" w:hAnsi="仿宋_GB2312" w:eastAsia="仿宋_GB2312" w:cs="仿宋_GB2312"/>
          <w:b w:val="0"/>
          <w:bCs w:val="0"/>
          <w:color w:val="auto"/>
          <w:spacing w:val="-2"/>
          <w:sz w:val="32"/>
          <w:szCs w:val="32"/>
          <w:lang w:val="en-US" w:eastAsia="zh-CN"/>
        </w:rPr>
      </w:pPr>
      <w:r>
        <w:rPr>
          <w:rFonts w:hint="eastAsia" w:ascii="仿宋_GB2312" w:hAnsi="仿宋_GB2312" w:eastAsia="仿宋_GB2312" w:cs="仿宋_GB2312"/>
          <w:b w:val="0"/>
          <w:bCs w:val="0"/>
          <w:color w:val="000000"/>
          <w:spacing w:val="-2"/>
          <w:sz w:val="32"/>
          <w:szCs w:val="32"/>
          <w:u w:val="none"/>
          <w:lang w:val="en-US" w:eastAsia="zh-CN"/>
        </w:rPr>
        <w:t>FIYing二轮摩托车，共1盒，货值金额14元</w:t>
      </w:r>
      <w:r>
        <w:rPr>
          <w:rFonts w:hint="eastAsia" w:ascii="仿宋_GB2312" w:hAnsi="仿宋_GB2312" w:eastAsia="仿宋_GB2312" w:cs="仿宋_GB2312"/>
          <w:b w:val="0"/>
          <w:bCs w:val="0"/>
          <w:color w:val="000000"/>
          <w:sz w:val="32"/>
          <w:szCs w:val="32"/>
          <w:u w:val="none"/>
          <w:lang w:eastAsia="zh-CN"/>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4" w:line="520" w:lineRule="exact"/>
        <w:ind w:left="0" w:leftChars="0" w:firstLine="632" w:firstLineChars="200"/>
        <w:textAlignment w:val="baseline"/>
        <w:rPr>
          <w:rFonts w:hint="eastAsia" w:ascii="仿宋_GB2312" w:hAnsi="仿宋_GB2312" w:eastAsia="仿宋_GB2312" w:cs="仿宋_GB2312"/>
          <w:b w:val="0"/>
          <w:bCs w:val="0"/>
          <w:color w:val="auto"/>
          <w:spacing w:val="-2"/>
          <w:sz w:val="32"/>
          <w:szCs w:val="32"/>
          <w:lang w:val="en-US" w:eastAsia="zh-CN"/>
        </w:rPr>
      </w:pPr>
      <w:r>
        <w:rPr>
          <w:rFonts w:hint="eastAsia" w:ascii="仿宋_GB2312" w:hAnsi="仿宋_GB2312" w:eastAsia="仿宋_GB2312" w:cs="仿宋_GB2312"/>
          <w:b w:val="0"/>
          <w:bCs w:val="0"/>
          <w:color w:val="000000"/>
          <w:spacing w:val="-2"/>
          <w:sz w:val="32"/>
          <w:szCs w:val="32"/>
          <w:u w:val="none"/>
          <w:lang w:eastAsia="zh-CN"/>
        </w:rPr>
        <w:t>直升飞行器</w:t>
      </w:r>
      <w:r>
        <w:rPr>
          <w:rFonts w:hint="eastAsia" w:ascii="仿宋_GB2312" w:hAnsi="仿宋_GB2312" w:eastAsia="仿宋_GB2312" w:cs="仿宋_GB2312"/>
          <w:b w:val="0"/>
          <w:bCs w:val="0"/>
          <w:color w:val="000000"/>
          <w:spacing w:val="-2"/>
          <w:sz w:val="32"/>
          <w:szCs w:val="32"/>
          <w:u w:val="none"/>
          <w:lang w:val="en-US" w:eastAsia="zh-CN"/>
        </w:rPr>
        <w:t>，共2盒，货值金额240元</w:t>
      </w:r>
      <w:r>
        <w:rPr>
          <w:rFonts w:hint="eastAsia" w:ascii="仿宋_GB2312" w:hAnsi="仿宋_GB2312" w:eastAsia="仿宋_GB2312" w:cs="仿宋_GB2312"/>
          <w:b w:val="0"/>
          <w:bCs w:val="0"/>
          <w:color w:val="000000"/>
          <w:sz w:val="32"/>
          <w:szCs w:val="32"/>
          <w:u w:val="none"/>
          <w:lang w:eastAsia="zh-CN"/>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4" w:line="520" w:lineRule="exact"/>
        <w:ind w:left="0" w:leftChars="0" w:firstLine="632" w:firstLineChars="200"/>
        <w:textAlignment w:val="baseline"/>
        <w:rPr>
          <w:rFonts w:hint="eastAsia" w:ascii="仿宋_GB2312" w:hAnsi="仿宋_GB2312" w:eastAsia="仿宋_GB2312" w:cs="仿宋_GB2312"/>
          <w:b w:val="0"/>
          <w:bCs w:val="0"/>
          <w:color w:val="auto"/>
          <w:spacing w:val="-2"/>
          <w:sz w:val="32"/>
          <w:szCs w:val="32"/>
          <w:lang w:val="en-US" w:eastAsia="zh-CN"/>
        </w:rPr>
      </w:pPr>
      <w:r>
        <w:rPr>
          <w:rFonts w:hint="eastAsia" w:ascii="仿宋_GB2312" w:hAnsi="仿宋_GB2312" w:eastAsia="仿宋_GB2312" w:cs="仿宋_GB2312"/>
          <w:b w:val="0"/>
          <w:bCs w:val="0"/>
          <w:color w:val="000000"/>
          <w:spacing w:val="-2"/>
          <w:sz w:val="32"/>
          <w:szCs w:val="32"/>
          <w:u w:val="none"/>
          <w:lang w:val="en-US" w:eastAsia="zh-CN"/>
        </w:rPr>
        <w:t>BAT游艇，共1盒，货值金额100元，</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4" w:line="520" w:lineRule="exact"/>
        <w:ind w:left="0" w:leftChars="0" w:firstLine="632" w:firstLineChars="200"/>
        <w:textAlignment w:val="baseline"/>
        <w:rPr>
          <w:rFonts w:hint="eastAsia" w:ascii="仿宋_GB2312" w:hAnsi="仿宋_GB2312" w:eastAsia="仿宋_GB2312" w:cs="仿宋_GB2312"/>
          <w:b w:val="0"/>
          <w:bCs w:val="0"/>
          <w:color w:val="auto"/>
          <w:spacing w:val="-2"/>
          <w:sz w:val="32"/>
          <w:szCs w:val="32"/>
          <w:lang w:val="en-US" w:eastAsia="zh-CN"/>
        </w:rPr>
      </w:pPr>
      <w:r>
        <w:rPr>
          <w:rFonts w:hint="eastAsia" w:ascii="仿宋_GB2312" w:hAnsi="仿宋_GB2312" w:eastAsia="仿宋_GB2312" w:cs="仿宋_GB2312"/>
          <w:b w:val="0"/>
          <w:bCs w:val="0"/>
          <w:color w:val="000000"/>
          <w:spacing w:val="-2"/>
          <w:sz w:val="32"/>
          <w:szCs w:val="32"/>
          <w:u w:val="none"/>
          <w:lang w:val="en-US" w:eastAsia="zh-CN"/>
        </w:rPr>
        <w:t>MINICER小汽车共12盒，货值金额50元。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4" w:line="52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u w:val="none"/>
          <w:lang w:val="en-US" w:eastAsia="zh-CN"/>
        </w:rPr>
        <w:t>另查，当事人经营的上述儿童玩具均为无使用说明书，其外包装上均无安全警示标志或警示说明、无生产者名称及地址等信息，不符合《玩具安全第1部分：基本规范》(GB6675.1－2014) 5.7.2玩具警告标识以及《消费品使用说明第5部分：玩具》（GB 5296.5－2006）关于保障人体健康和人身、财产安全的强制性要求，也就是不符合财产安全的国家标准。同时当事人</w:t>
      </w:r>
      <w:r>
        <w:rPr>
          <w:rFonts w:hint="eastAsia" w:ascii="仿宋_GB2312" w:hAnsi="仿宋_GB2312" w:eastAsia="仿宋_GB2312" w:cs="仿宋_GB2312"/>
          <w:b w:val="0"/>
          <w:bCs/>
          <w:color w:val="000000"/>
          <w:spacing w:val="15"/>
          <w:sz w:val="32"/>
          <w:szCs w:val="32"/>
          <w:u w:val="none"/>
          <w:lang w:val="en-US" w:eastAsia="zh-CN"/>
        </w:rPr>
        <w:t>购进上述</w:t>
      </w:r>
      <w:r>
        <w:rPr>
          <w:rFonts w:hint="eastAsia" w:ascii="仿宋_GB2312" w:hAnsi="仿宋_GB2312" w:eastAsia="仿宋_GB2312" w:cs="仿宋_GB2312"/>
          <w:b w:val="0"/>
          <w:bCs w:val="0"/>
          <w:color w:val="000000"/>
          <w:spacing w:val="-2"/>
          <w:sz w:val="32"/>
          <w:szCs w:val="32"/>
          <w:u w:val="none"/>
          <w:lang w:val="en-US" w:eastAsia="zh-CN"/>
        </w:rPr>
        <w:t>12个品种儿童玩具</w:t>
      </w:r>
      <w:r>
        <w:rPr>
          <w:rFonts w:hint="eastAsia" w:ascii="仿宋_GB2312" w:hAnsi="仿宋_GB2312" w:eastAsia="仿宋_GB2312" w:cs="仿宋_GB2312"/>
          <w:b w:val="0"/>
          <w:bCs/>
          <w:color w:val="000000"/>
          <w:spacing w:val="15"/>
          <w:sz w:val="32"/>
          <w:szCs w:val="32"/>
          <w:u w:val="none"/>
          <w:lang w:val="en-US" w:eastAsia="zh-CN"/>
        </w:rPr>
        <w:t>时，未</w:t>
      </w:r>
      <w:r>
        <w:rPr>
          <w:rFonts w:hint="eastAsia" w:ascii="仿宋_GB2312" w:hAnsi="仿宋_GB2312" w:eastAsia="仿宋_GB2312" w:cs="仿宋_GB2312"/>
          <w:color w:val="000000"/>
          <w:sz w:val="32"/>
          <w:szCs w:val="32"/>
          <w:u w:val="none"/>
          <w:lang w:eastAsia="zh-CN"/>
        </w:rPr>
        <w:t>查验供货者的</w:t>
      </w:r>
      <w:r>
        <w:rPr>
          <w:rFonts w:hint="eastAsia" w:ascii="仿宋_GB2312" w:hAnsi="仿宋_GB2312" w:eastAsia="仿宋_GB2312" w:cs="仿宋_GB2312"/>
          <w:color w:val="000000"/>
          <w:sz w:val="32"/>
          <w:szCs w:val="32"/>
          <w:u w:val="none"/>
          <w:lang w:val="en-US" w:eastAsia="zh-CN"/>
        </w:rPr>
        <w:t>营业执照</w:t>
      </w:r>
      <w:r>
        <w:rPr>
          <w:rFonts w:hint="eastAsia" w:ascii="仿宋_GB2312" w:hAnsi="仿宋_GB2312" w:eastAsia="仿宋_GB2312" w:cs="仿宋_GB2312"/>
          <w:color w:val="000000"/>
          <w:sz w:val="32"/>
          <w:szCs w:val="32"/>
          <w:u w:val="none"/>
          <w:lang w:eastAsia="zh-CN"/>
        </w:rPr>
        <w:t>、购货票据及购销台帐</w:t>
      </w:r>
      <w:r>
        <w:rPr>
          <w:rFonts w:hint="eastAsia" w:ascii="仿宋_GB2312" w:hAnsi="仿宋_GB2312" w:eastAsia="仿宋_GB2312" w:cs="仿宋_GB2312"/>
          <w:color w:val="000000"/>
          <w:sz w:val="32"/>
          <w:szCs w:val="32"/>
          <w:u w:val="none"/>
          <w:lang w:val="en-US" w:eastAsia="zh-CN"/>
        </w:rPr>
        <w:t>，无法核实</w:t>
      </w:r>
      <w:r>
        <w:rPr>
          <w:rFonts w:hint="eastAsia" w:ascii="仿宋_GB2312" w:hAnsi="仿宋_GB2312" w:eastAsia="仿宋_GB2312" w:cs="仿宋_GB2312"/>
          <w:b w:val="0"/>
          <w:bCs/>
          <w:color w:val="000000"/>
          <w:spacing w:val="15"/>
          <w:sz w:val="32"/>
          <w:szCs w:val="32"/>
          <w:u w:val="none"/>
          <w:lang w:val="en-US" w:eastAsia="zh-CN"/>
        </w:rPr>
        <w:t>上述涉案</w:t>
      </w:r>
      <w:r>
        <w:rPr>
          <w:rFonts w:hint="eastAsia" w:ascii="仿宋_GB2312" w:hAnsi="仿宋_GB2312" w:eastAsia="仿宋_GB2312" w:cs="仿宋_GB2312"/>
          <w:b w:val="0"/>
          <w:bCs w:val="0"/>
          <w:color w:val="000000"/>
          <w:spacing w:val="-2"/>
          <w:sz w:val="32"/>
          <w:szCs w:val="32"/>
          <w:u w:val="none"/>
          <w:lang w:val="en-US" w:eastAsia="zh-CN"/>
        </w:rPr>
        <w:t>儿童玩具</w:t>
      </w:r>
      <w:r>
        <w:rPr>
          <w:rFonts w:hint="eastAsia" w:ascii="仿宋_GB2312" w:hAnsi="仿宋_GB2312" w:eastAsia="仿宋_GB2312" w:cs="仿宋_GB2312"/>
          <w:b w:val="0"/>
          <w:bCs/>
          <w:color w:val="000000"/>
          <w:spacing w:val="15"/>
          <w:sz w:val="32"/>
          <w:szCs w:val="32"/>
          <w:u w:val="none"/>
          <w:lang w:val="en-US" w:eastAsia="zh-CN"/>
        </w:rPr>
        <w:t>的经营情况</w:t>
      </w:r>
      <w:r>
        <w:rPr>
          <w:rFonts w:hint="eastAsia" w:ascii="仿宋_GB2312" w:hAnsi="仿宋_GB2312" w:eastAsia="仿宋_GB2312" w:cs="仿宋_GB2312"/>
          <w:b w:val="0"/>
          <w:bCs/>
          <w:color w:val="000000"/>
          <w:spacing w:val="15"/>
          <w:sz w:val="32"/>
          <w:szCs w:val="32"/>
          <w:u w:val="none"/>
          <w:lang w:eastAsia="zh-CN"/>
        </w:rPr>
        <w:t>，</w:t>
      </w:r>
      <w:r>
        <w:rPr>
          <w:rFonts w:hint="eastAsia" w:ascii="仿宋_GB2312" w:hAnsi="仿宋_GB2312" w:eastAsia="仿宋_GB2312" w:cs="仿宋_GB2312"/>
          <w:b w:val="0"/>
          <w:bCs/>
          <w:color w:val="000000"/>
          <w:spacing w:val="15"/>
          <w:sz w:val="32"/>
          <w:szCs w:val="32"/>
          <w:u w:val="none"/>
          <w:lang w:val="en-US" w:eastAsia="zh-CN"/>
        </w:rPr>
        <w:t>以现场检查发现</w:t>
      </w:r>
      <w:r>
        <w:rPr>
          <w:rFonts w:hint="eastAsia" w:ascii="仿宋_GB2312" w:hAnsi="仿宋_GB2312" w:eastAsia="仿宋_GB2312" w:cs="仿宋_GB2312"/>
          <w:color w:val="000000"/>
          <w:spacing w:val="-9"/>
          <w:sz w:val="32"/>
          <w:szCs w:val="32"/>
          <w:u w:val="none" w:color="auto"/>
          <w:lang w:eastAsia="zh-CN"/>
        </w:rPr>
        <w:t>标识不符合规定</w:t>
      </w:r>
      <w:r>
        <w:rPr>
          <w:rFonts w:hint="eastAsia" w:ascii="仿宋_GB2312" w:hAnsi="仿宋_GB2312" w:eastAsia="仿宋_GB2312" w:cs="仿宋_GB2312"/>
          <w:color w:val="000000"/>
          <w:sz w:val="32"/>
          <w:szCs w:val="32"/>
          <w:u w:val="none"/>
          <w:lang w:val="en-US" w:eastAsia="zh-CN"/>
        </w:rPr>
        <w:t>的</w:t>
      </w:r>
      <w:r>
        <w:rPr>
          <w:rFonts w:hint="eastAsia" w:ascii="仿宋_GB2312" w:hAnsi="仿宋_GB2312" w:eastAsia="仿宋_GB2312" w:cs="仿宋_GB2312"/>
          <w:b w:val="0"/>
          <w:bCs w:val="0"/>
          <w:color w:val="000000"/>
          <w:spacing w:val="-2"/>
          <w:sz w:val="32"/>
          <w:szCs w:val="32"/>
          <w:u w:val="none"/>
          <w:lang w:val="en-US" w:eastAsia="zh-CN"/>
        </w:rPr>
        <w:t>儿童玩具</w:t>
      </w:r>
      <w:r>
        <w:rPr>
          <w:rFonts w:hint="eastAsia" w:ascii="仿宋_GB2312" w:hAnsi="仿宋_GB2312" w:eastAsia="仿宋_GB2312" w:cs="仿宋_GB2312"/>
          <w:color w:val="000000"/>
          <w:sz w:val="32"/>
          <w:szCs w:val="32"/>
          <w:u w:val="none"/>
          <w:lang w:val="en-US" w:eastAsia="zh-CN"/>
        </w:rPr>
        <w:t>货值共计</w:t>
      </w:r>
      <w:r>
        <w:rPr>
          <w:rFonts w:hint="eastAsia" w:ascii="仿宋_GB2312" w:hAnsi="仿宋_GB2312" w:eastAsia="仿宋_GB2312" w:cs="仿宋_GB2312"/>
          <w:b w:val="0"/>
          <w:bCs w:val="0"/>
          <w:color w:val="000000"/>
          <w:spacing w:val="-2"/>
          <w:sz w:val="32"/>
          <w:szCs w:val="32"/>
          <w:u w:val="none"/>
          <w:lang w:val="en-US" w:eastAsia="zh-CN"/>
        </w:rPr>
        <w:t>810</w:t>
      </w:r>
      <w:r>
        <w:rPr>
          <w:rFonts w:hint="eastAsia" w:ascii="仿宋_GB2312" w:hAnsi="仿宋_GB2312" w:eastAsia="仿宋_GB2312" w:cs="仿宋_GB2312"/>
          <w:color w:val="000000"/>
          <w:sz w:val="32"/>
          <w:szCs w:val="32"/>
          <w:u w:val="none"/>
          <w:lang w:val="en-US" w:eastAsia="zh-CN"/>
        </w:rPr>
        <w:t>元为涉案金额，无违法所得。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color w:val="000000"/>
          <w:sz w:val="32"/>
          <w:szCs w:val="32"/>
          <w:u w:val="none"/>
          <w:lang w:eastAsia="zh-CN"/>
        </w:rPr>
        <w:t>现查明，</w:t>
      </w:r>
      <w:r>
        <w:rPr>
          <w:rFonts w:hint="eastAsia" w:ascii="仿宋_GB2312" w:hAnsi="仿宋_GB2312" w:eastAsia="仿宋_GB2312" w:cs="仿宋_GB2312"/>
          <w:b w:val="0"/>
          <w:bCs w:val="0"/>
          <w:color w:val="000000"/>
          <w:sz w:val="32"/>
          <w:szCs w:val="32"/>
          <w:u w:val="none"/>
        </w:rPr>
        <w:t>当事人</w:t>
      </w:r>
      <w:r>
        <w:rPr>
          <w:rFonts w:hint="eastAsia" w:ascii="仿宋_GB2312" w:hAnsi="仿宋_GB2312" w:eastAsia="仿宋_GB2312" w:cs="仿宋_GB2312"/>
          <w:b w:val="0"/>
          <w:bCs w:val="0"/>
          <w:color w:val="000000"/>
          <w:spacing w:val="1"/>
          <w:sz w:val="32"/>
          <w:szCs w:val="32"/>
          <w:u w:val="none" w:color="auto"/>
          <w:lang w:val="en-US" w:eastAsia="zh-CN"/>
        </w:rPr>
        <w:t>经营</w:t>
      </w:r>
      <w:r>
        <w:rPr>
          <w:rFonts w:hint="eastAsia" w:ascii="仿宋_GB2312" w:hAnsi="仿宋_GB2312" w:eastAsia="仿宋_GB2312" w:cs="仿宋_GB2312"/>
          <w:color w:val="000000"/>
          <w:spacing w:val="-9"/>
          <w:sz w:val="32"/>
          <w:szCs w:val="32"/>
          <w:u w:val="none" w:color="auto"/>
          <w:lang w:eastAsia="zh-CN"/>
        </w:rPr>
        <w:t>标识不符合规定</w:t>
      </w:r>
      <w:r>
        <w:rPr>
          <w:rFonts w:hint="eastAsia" w:ascii="仿宋_GB2312" w:hAnsi="仿宋_GB2312" w:eastAsia="仿宋_GB2312" w:cs="仿宋_GB2312"/>
          <w:b w:val="0"/>
          <w:bCs w:val="0"/>
          <w:color w:val="000000"/>
          <w:spacing w:val="1"/>
          <w:sz w:val="32"/>
          <w:szCs w:val="32"/>
          <w:u w:val="none" w:color="auto"/>
          <w:lang w:val="en-US" w:eastAsia="zh-CN"/>
        </w:rPr>
        <w:t>儿童玩具</w:t>
      </w:r>
      <w:r>
        <w:rPr>
          <w:rFonts w:hint="eastAsia" w:ascii="仿宋_GB2312" w:hAnsi="仿宋_GB2312" w:eastAsia="仿宋_GB2312" w:cs="仿宋_GB2312"/>
          <w:b w:val="0"/>
          <w:bCs w:val="0"/>
          <w:color w:val="000000"/>
          <w:sz w:val="32"/>
          <w:szCs w:val="32"/>
          <w:u w:val="none"/>
          <w:lang w:val="en-US" w:eastAsia="zh-CN"/>
        </w:rPr>
        <w:t>的行为</w:t>
      </w:r>
      <w:r>
        <w:rPr>
          <w:rFonts w:hint="eastAsia" w:ascii="仿宋_GB2312" w:hAnsi="仿宋_GB2312" w:eastAsia="仿宋_GB2312" w:cs="仿宋_GB2312"/>
          <w:b w:val="0"/>
          <w:bCs w:val="0"/>
          <w:color w:val="000000"/>
          <w:sz w:val="32"/>
          <w:szCs w:val="32"/>
          <w:u w:val="none"/>
          <w:lang w:eastAsia="zh-CN"/>
        </w:rPr>
        <w:t>，违反《中华人民共和国产品质量法》</w:t>
      </w:r>
      <w:r>
        <w:rPr>
          <w:rFonts w:hint="eastAsia" w:ascii="仿宋_GB2312" w:hAnsi="仿宋_GB2312" w:eastAsia="仿宋_GB2312" w:cs="仿宋_GB2312"/>
          <w:b w:val="0"/>
          <w:bCs w:val="0"/>
          <w:i w:val="0"/>
          <w:iCs w:val="0"/>
          <w:caps w:val="0"/>
          <w:color w:val="000000"/>
          <w:spacing w:val="0"/>
          <w:sz w:val="32"/>
          <w:szCs w:val="32"/>
          <w:u w:val="none"/>
          <w:shd w:val="clear" w:fill="FFFFFF"/>
        </w:rPr>
        <w:t>第三十六条</w:t>
      </w:r>
      <w:r>
        <w:rPr>
          <w:rFonts w:hint="eastAsia" w:ascii="仿宋_GB2312" w:hAnsi="仿宋_GB2312" w:eastAsia="仿宋_GB2312" w:cs="仿宋_GB2312"/>
          <w:b w:val="0"/>
          <w:bCs w:val="0"/>
          <w:i w:val="0"/>
          <w:iCs w:val="0"/>
          <w:caps w:val="0"/>
          <w:color w:val="000000"/>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u w:val="none"/>
          <w:shd w:val="clear" w:fill="FFFFFF"/>
        </w:rPr>
        <w:t> 销售者销售的产品的标识应当符合本法第二十七条的规定。</w:t>
      </w:r>
      <w:r>
        <w:rPr>
          <w:rFonts w:hint="eastAsia" w:ascii="仿宋_GB2312" w:hAnsi="仿宋_GB2312" w:eastAsia="仿宋_GB2312" w:cs="仿宋_GB2312"/>
          <w:b w:val="0"/>
          <w:bCs w:val="0"/>
          <w:color w:val="000000"/>
          <w:sz w:val="32"/>
          <w:szCs w:val="32"/>
          <w:u w:val="none"/>
          <w:lang w:eastAsia="zh-CN"/>
        </w:rPr>
        <w:t>”的规定</w:t>
      </w:r>
      <w:r>
        <w:rPr>
          <w:rFonts w:hint="eastAsia" w:ascii="仿宋_GB2312" w:hAnsi="仿宋_GB2312" w:eastAsia="仿宋_GB2312" w:cs="仿宋_GB2312"/>
          <w:b w:val="0"/>
          <w:bCs w:val="0"/>
          <w:color w:val="000000"/>
          <w:sz w:val="32"/>
          <w:szCs w:val="32"/>
          <w:u w:val="none"/>
          <w:lang w:val="en-US" w:eastAsia="zh-CN"/>
        </w:rPr>
        <w:t>，其</w:t>
      </w:r>
      <w:r>
        <w:rPr>
          <w:rFonts w:hint="eastAsia" w:ascii="仿宋_GB2312" w:hAnsi="仿宋_GB2312" w:eastAsia="仿宋_GB2312" w:cs="仿宋_GB2312"/>
          <w:b w:val="0"/>
          <w:bCs w:val="0"/>
          <w:i w:val="0"/>
          <w:iCs w:val="0"/>
          <w:caps w:val="0"/>
          <w:color w:val="000000"/>
          <w:spacing w:val="0"/>
          <w:sz w:val="32"/>
          <w:szCs w:val="32"/>
          <w:u w:val="none"/>
          <w:shd w:val="clear" w:fill="FFFFFF"/>
        </w:rPr>
        <w:t>第二十七条的规定</w:t>
      </w:r>
      <w:r>
        <w:rPr>
          <w:rFonts w:hint="eastAsia" w:ascii="仿宋_GB2312" w:hAnsi="仿宋_GB2312" w:eastAsia="仿宋_GB2312" w:cs="仿宋_GB2312"/>
          <w:b w:val="0"/>
          <w:bCs w:val="0"/>
          <w:i w:val="0"/>
          <w:iCs w:val="0"/>
          <w:caps w:val="0"/>
          <w:color w:val="000000"/>
          <w:spacing w:val="0"/>
          <w:sz w:val="32"/>
          <w:szCs w:val="32"/>
          <w:u w:val="none"/>
          <w:shd w:val="clear" w:fill="FFFFFF"/>
          <w:lang w:eastAsia="zh-CN"/>
        </w:rPr>
        <w:t>为“</w:t>
      </w:r>
      <w:r>
        <w:rPr>
          <w:rFonts w:hint="eastAsia" w:ascii="仿宋_GB2312" w:hAnsi="仿宋_GB2312" w:eastAsia="仿宋_GB2312" w:cs="仿宋_GB2312"/>
          <w:b w:val="0"/>
          <w:bCs w:val="0"/>
          <w:i w:val="0"/>
          <w:iCs w:val="0"/>
          <w:caps w:val="0"/>
          <w:color w:val="000000"/>
          <w:spacing w:val="0"/>
          <w:sz w:val="32"/>
          <w:szCs w:val="32"/>
          <w:u w:val="none"/>
          <w:shd w:val="clear" w:fill="FFFFFF"/>
        </w:rPr>
        <w:t> 产品或者其包装上的标识必须真实，并符合下列要求：（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四）限期使用的产品，应当在显著位置清晰地标明生产日期和安全使用期或者失效日期；（五）使用不当，容易造成产品本身损坏或者可能危及人身、财产安全的产品，应当有警示标志或者中文警示说明。裸装的食品和其他根据产品的特点难以附加标识的裸装产品，可以不附加产品标识。</w:t>
      </w:r>
      <w:r>
        <w:rPr>
          <w:rFonts w:hint="eastAsia" w:ascii="仿宋_GB2312" w:hAnsi="仿宋_GB2312" w:eastAsia="仿宋_GB2312" w:cs="仿宋_GB2312"/>
          <w:i w:val="0"/>
          <w:iCs w:val="0"/>
          <w:caps w:val="0"/>
          <w:color w:val="000000"/>
          <w:spacing w:val="0"/>
          <w:sz w:val="32"/>
          <w:szCs w:val="32"/>
          <w:u w:val="none"/>
          <w:shd w:val="clear" w:fill="FFFFFF"/>
          <w:lang w:eastAsia="zh-CN"/>
        </w:rPr>
        <w:t>”，当事人经营上述儿童玩具已经</w:t>
      </w:r>
      <w:r>
        <w:rPr>
          <w:rFonts w:hint="eastAsia" w:ascii="仿宋_GB2312" w:hAnsi="仿宋_GB2312" w:eastAsia="仿宋_GB2312" w:cs="仿宋_GB2312"/>
          <w:b w:val="0"/>
          <w:bCs w:val="0"/>
          <w:color w:val="000000"/>
          <w:sz w:val="32"/>
          <w:szCs w:val="32"/>
          <w:u w:val="none"/>
          <w:lang w:val="en-US" w:eastAsia="zh-CN"/>
        </w:rPr>
        <w:t>构成经营</w:t>
      </w:r>
      <w:r>
        <w:rPr>
          <w:rFonts w:hint="eastAsia" w:ascii="仿宋_GB2312" w:hAnsi="仿宋_GB2312" w:eastAsia="仿宋_GB2312" w:cs="仿宋_GB2312"/>
          <w:color w:val="000000"/>
          <w:spacing w:val="-9"/>
          <w:sz w:val="32"/>
          <w:szCs w:val="32"/>
          <w:u w:val="none" w:color="auto"/>
          <w:lang w:eastAsia="zh-CN"/>
        </w:rPr>
        <w:t>标识不符合规定</w:t>
      </w:r>
      <w:r>
        <w:rPr>
          <w:rFonts w:hint="eastAsia" w:ascii="仿宋_GB2312" w:hAnsi="仿宋_GB2312" w:eastAsia="仿宋_GB2312" w:cs="仿宋_GB2312"/>
          <w:b w:val="0"/>
          <w:bCs w:val="0"/>
          <w:color w:val="000000"/>
          <w:sz w:val="32"/>
          <w:szCs w:val="32"/>
          <w:u w:val="none"/>
          <w:lang w:val="en-US" w:eastAsia="zh-CN"/>
        </w:rPr>
        <w:t>儿童玩具的违法行为</w:t>
      </w:r>
      <w:r>
        <w:rPr>
          <w:rFonts w:hint="eastAsia" w:ascii="仿宋_GB2312" w:hAnsi="仿宋_GB2312" w:eastAsia="仿宋_GB2312" w:cs="仿宋_GB2312"/>
          <w:b w:val="0"/>
          <w:bCs w:val="0"/>
          <w:color w:val="000000"/>
          <w:sz w:val="32"/>
          <w:szCs w:val="32"/>
          <w:u w:val="none"/>
        </w:rPr>
        <w:t>。</w:t>
      </w:r>
    </w:p>
    <w:p>
      <w:pPr>
        <w:keepNext w:val="0"/>
        <w:keepLines w:val="0"/>
        <w:pageBreakBefore w:val="0"/>
        <w:numPr>
          <w:ilvl w:val="0"/>
          <w:numId w:val="0"/>
        </w:numPr>
        <w:kinsoku/>
        <w:wordWrap/>
        <w:overflowPunct/>
        <w:topLinePunct w:val="0"/>
        <w:autoSpaceDE/>
        <w:autoSpaceDN/>
        <w:bidi w:val="0"/>
        <w:snapToGrid/>
        <w:spacing w:line="560" w:lineRule="exact"/>
        <w:ind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000000"/>
          <w:sz w:val="32"/>
          <w:szCs w:val="32"/>
          <w:u w:val="none"/>
        </w:rPr>
        <w:t>上述事实，主要有以下证据证明：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before="105" w:line="520" w:lineRule="exact"/>
        <w:ind w:firstLine="677"/>
        <w:jc w:val="both"/>
        <w:textAlignment w:val="baseline"/>
        <w:rPr>
          <w:rFonts w:hint="eastAsia" w:ascii="仿宋_GB2312" w:hAnsi="仿宋_GB2312" w:eastAsia="仿宋_GB2312" w:cs="仿宋_GB2312"/>
          <w:b/>
          <w:bCs/>
          <w:color w:val="auto"/>
          <w:spacing w:val="-2"/>
          <w:sz w:val="32"/>
          <w:szCs w:val="32"/>
          <w:lang w:val="en-US" w:eastAsia="zh-CN"/>
        </w:rPr>
      </w:pPr>
      <w:r>
        <w:rPr>
          <w:rFonts w:hint="eastAsia" w:ascii="仿宋_GB2312" w:hAnsi="仿宋_GB2312" w:eastAsia="仿宋_GB2312" w:cs="仿宋_GB2312"/>
          <w:b/>
          <w:bCs/>
          <w:color w:val="000000"/>
          <w:spacing w:val="-2"/>
          <w:sz w:val="32"/>
          <w:szCs w:val="32"/>
          <w:u w:val="none"/>
          <w:lang w:val="en-US" w:eastAsia="zh-CN"/>
        </w:rPr>
        <w:t>1、</w:t>
      </w:r>
      <w:r>
        <w:rPr>
          <w:rFonts w:hint="eastAsia" w:ascii="仿宋_GB2312" w:hAnsi="仿宋_GB2312" w:eastAsia="仿宋_GB2312" w:cs="仿宋_GB2312"/>
          <w:color w:val="000000"/>
          <w:spacing w:val="-7"/>
          <w:sz w:val="32"/>
          <w:szCs w:val="32"/>
          <w:u w:val="none" w:color="auto"/>
          <w:lang w:eastAsia="zh-CN"/>
        </w:rPr>
        <w:t>《营业执照》照片一份，证明当事人主体资质情况及本局有管辖权；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3" w:line="520" w:lineRule="exact"/>
        <w:ind w:right="16" w:rightChars="0" w:firstLine="612"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pacing w:val="-7"/>
          <w:sz w:val="32"/>
          <w:szCs w:val="32"/>
          <w:u w:val="none" w:color="auto"/>
          <w:lang w:val="en-US" w:eastAsia="zh-CN"/>
        </w:rPr>
        <w:t>2、</w:t>
      </w:r>
      <w:r>
        <w:rPr>
          <w:rFonts w:hint="eastAsia" w:ascii="仿宋_GB2312" w:hAnsi="仿宋_GB2312" w:eastAsia="仿宋_GB2312" w:cs="仿宋_GB2312"/>
          <w:color w:val="000000"/>
          <w:spacing w:val="-7"/>
          <w:sz w:val="32"/>
          <w:szCs w:val="32"/>
          <w:u w:val="none" w:color="auto"/>
          <w:lang w:eastAsia="zh-CN"/>
        </w:rPr>
        <w:t>《居民身份证》照片经营者一份</w:t>
      </w:r>
      <w:r>
        <w:rPr>
          <w:rFonts w:hint="eastAsia" w:ascii="仿宋_GB2312" w:hAnsi="仿宋_GB2312" w:eastAsia="仿宋_GB2312" w:cs="仿宋_GB2312"/>
          <w:color w:val="000000"/>
          <w:spacing w:val="-4"/>
          <w:sz w:val="32"/>
          <w:szCs w:val="32"/>
          <w:u w:val="none"/>
        </w:rPr>
        <w:t>，证明</w:t>
      </w:r>
      <w:r>
        <w:rPr>
          <w:rFonts w:hint="eastAsia" w:ascii="仿宋_GB2312" w:hAnsi="仿宋_GB2312" w:eastAsia="仿宋_GB2312" w:cs="仿宋_GB2312"/>
          <w:color w:val="000000"/>
          <w:spacing w:val="-11"/>
          <w:sz w:val="32"/>
          <w:szCs w:val="32"/>
          <w:u w:val="none"/>
          <w:lang w:eastAsia="zh-CN"/>
        </w:rPr>
        <w:t>经营者</w:t>
      </w:r>
      <w:r>
        <w:rPr>
          <w:rFonts w:hint="eastAsia" w:ascii="仿宋_GB2312" w:hAnsi="仿宋_GB2312" w:eastAsia="仿宋_GB2312" w:cs="仿宋_GB2312"/>
          <w:color w:val="000000"/>
          <w:sz w:val="32"/>
          <w:szCs w:val="32"/>
          <w:u w:val="none"/>
          <w:lang w:val="en-US" w:eastAsia="zh-CN"/>
        </w:rPr>
        <w:t>符合承担法律责任的主体资格</w:t>
      </w:r>
      <w:r>
        <w:rPr>
          <w:rFonts w:hint="eastAsia" w:ascii="仿宋_GB2312" w:hAnsi="仿宋_GB2312" w:eastAsia="仿宋_GB2312" w:cs="仿宋_GB2312"/>
          <w:color w:val="000000"/>
          <w:sz w:val="32"/>
          <w:szCs w:val="32"/>
          <w:u w:val="none"/>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 w:after="0" w:afterLines="10" w:line="520" w:lineRule="exact"/>
        <w:ind w:right="16" w:rightChars="0" w:firstLine="596"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pacing w:val="-11"/>
          <w:sz w:val="32"/>
          <w:szCs w:val="32"/>
          <w:u w:val="none"/>
          <w:lang w:val="en-US" w:eastAsia="zh-CN"/>
        </w:rPr>
        <w:t>3、</w:t>
      </w:r>
      <w:r>
        <w:rPr>
          <w:rFonts w:hint="eastAsia" w:ascii="仿宋_GB2312" w:hAnsi="仿宋_GB2312" w:eastAsia="仿宋_GB2312" w:cs="仿宋_GB2312"/>
          <w:color w:val="000000"/>
          <w:sz w:val="32"/>
          <w:szCs w:val="32"/>
          <w:u w:val="none"/>
          <w:lang w:val="en-US" w:eastAsia="zh-CN"/>
        </w:rPr>
        <w:t>《实施行政强制措施决定书》（融水市监强制[2024] 41号）及</w:t>
      </w:r>
      <w:r>
        <w:rPr>
          <w:rFonts w:hint="eastAsia" w:ascii="仿宋_GB2312" w:hAnsi="仿宋_GB2312" w:eastAsia="仿宋_GB2312" w:cs="仿宋_GB2312"/>
          <w:bCs/>
          <w:color w:val="000000"/>
          <w:spacing w:val="-11"/>
          <w:sz w:val="32"/>
          <w:szCs w:val="32"/>
          <w:u w:val="none" w:color="auto"/>
          <w:lang w:eastAsia="zh-CN" w:bidi="ar-SA"/>
        </w:rPr>
        <w:t>《送达回证》各</w:t>
      </w:r>
      <w:r>
        <w:rPr>
          <w:rFonts w:hint="eastAsia" w:ascii="仿宋_GB2312" w:hAnsi="仿宋_GB2312" w:eastAsia="仿宋_GB2312" w:cs="仿宋_GB2312"/>
          <w:color w:val="000000"/>
          <w:sz w:val="32"/>
          <w:szCs w:val="32"/>
          <w:u w:val="none"/>
          <w:lang w:val="en-US" w:eastAsia="zh-CN"/>
        </w:rPr>
        <w:t>一份，证明执法人员采取执行行政强制措施的法律文书和书面告知及当事人签收情况；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 w:after="0" w:afterLines="10" w:line="520" w:lineRule="exact"/>
        <w:ind w:right="16"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u w:val="none"/>
          <w:lang w:val="en-US" w:eastAsia="zh-CN"/>
        </w:rPr>
        <w:t>4、《财物清单》（文书编号：融水市监强制[2024] 41号）一份，证明执法人员采取施行行政强制措施时已清点财物的名称、规格、数量、生产日期、保质期等记录和当事人现场核实财物确认情况；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 w:after="0" w:afterLines="10" w:line="520" w:lineRule="exact"/>
        <w:ind w:right="16" w:rightChars="0" w:firstLine="596" w:firstLineChars="200"/>
        <w:jc w:val="both"/>
        <w:textAlignment w:val="baseline"/>
        <w:rPr>
          <w:rFonts w:hint="eastAsia" w:ascii="仿宋_GB2312" w:hAnsi="仿宋_GB2312" w:eastAsia="仿宋_GB2312" w:cs="仿宋_GB2312"/>
          <w:color w:val="auto"/>
          <w:spacing w:val="-11"/>
          <w:sz w:val="32"/>
          <w:szCs w:val="32"/>
          <w:u w:val="none"/>
          <w:lang w:val="en-US" w:eastAsia="zh-CN"/>
        </w:rPr>
      </w:pPr>
      <w:r>
        <w:rPr>
          <w:rFonts w:hint="eastAsia" w:ascii="仿宋_GB2312" w:hAnsi="仿宋_GB2312" w:eastAsia="仿宋_GB2312" w:cs="仿宋_GB2312"/>
          <w:color w:val="000000"/>
          <w:spacing w:val="-11"/>
          <w:sz w:val="32"/>
          <w:szCs w:val="32"/>
          <w:u w:val="none"/>
          <w:lang w:val="en-US" w:eastAsia="zh-CN"/>
        </w:rPr>
        <w:t>5、《现场笔录》一份，证明执法人员现场检查记录和当事人确认现场记录违法行为的情况；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 w:after="0" w:afterLines="10" w:line="520" w:lineRule="exact"/>
        <w:ind w:right="16" w:rightChars="0" w:firstLine="596"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pacing w:val="-11"/>
          <w:sz w:val="32"/>
          <w:szCs w:val="32"/>
          <w:u w:val="none"/>
          <w:lang w:val="en-US" w:eastAsia="zh-CN"/>
        </w:rPr>
        <w:t>6、</w:t>
      </w:r>
      <w:r>
        <w:rPr>
          <w:rFonts w:hint="eastAsia" w:ascii="仿宋_GB2312" w:hAnsi="仿宋_GB2312" w:eastAsia="仿宋_GB2312" w:cs="仿宋_GB2312"/>
          <w:color w:val="000000"/>
          <w:sz w:val="32"/>
          <w:szCs w:val="32"/>
          <w:u w:val="none"/>
        </w:rPr>
        <w:t>《询问笔录》</w:t>
      </w:r>
      <w:r>
        <w:rPr>
          <w:rFonts w:hint="eastAsia" w:ascii="仿宋_GB2312" w:hAnsi="仿宋_GB2312" w:eastAsia="仿宋_GB2312" w:cs="仿宋_GB2312"/>
          <w:color w:val="000000"/>
          <w:sz w:val="32"/>
          <w:szCs w:val="32"/>
          <w:u w:val="none"/>
          <w:lang w:eastAsia="zh-CN"/>
        </w:rPr>
        <w:t>一</w:t>
      </w:r>
      <w:r>
        <w:rPr>
          <w:rFonts w:hint="eastAsia" w:ascii="仿宋_GB2312" w:hAnsi="仿宋_GB2312" w:eastAsia="仿宋_GB2312" w:cs="仿宋_GB2312"/>
          <w:color w:val="000000"/>
          <w:sz w:val="32"/>
          <w:szCs w:val="32"/>
          <w:u w:val="none"/>
        </w:rPr>
        <w:t>份，证明</w:t>
      </w:r>
      <w:r>
        <w:rPr>
          <w:rFonts w:hint="eastAsia" w:ascii="仿宋_GB2312" w:hAnsi="仿宋_GB2312" w:eastAsia="仿宋_GB2312" w:cs="仿宋_GB2312"/>
          <w:color w:val="000000"/>
          <w:sz w:val="32"/>
          <w:szCs w:val="32"/>
          <w:u w:val="none"/>
          <w:lang w:eastAsia="zh-CN"/>
        </w:rPr>
        <w:t>执法人员询问调查情况和当事人</w:t>
      </w:r>
      <w:r>
        <w:rPr>
          <w:rFonts w:hint="eastAsia" w:ascii="仿宋_GB2312" w:hAnsi="仿宋_GB2312" w:eastAsia="仿宋_GB2312" w:cs="仿宋_GB2312"/>
          <w:color w:val="000000"/>
          <w:sz w:val="32"/>
          <w:szCs w:val="32"/>
          <w:u w:val="none"/>
          <w:lang w:val="en-US" w:eastAsia="zh-CN"/>
        </w:rPr>
        <w:t>确认违法事实和确认扣押产品的名称、规格、数量、生产日期、保质期、销售价、货值金额等情况；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 w:after="0" w:afterLines="10" w:line="520" w:lineRule="exact"/>
        <w:ind w:right="16"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u w:val="none"/>
          <w:lang w:val="en-US" w:eastAsia="zh-CN"/>
        </w:rPr>
        <w:t>7、《证据提取单》的检查照片和产品及产品信息照片共二单，证明当事人确认</w:t>
      </w:r>
      <w:r>
        <w:rPr>
          <w:rFonts w:hint="eastAsia" w:ascii="仿宋_GB2312" w:hAnsi="仿宋_GB2312" w:eastAsia="仿宋_GB2312" w:cs="仿宋_GB2312"/>
          <w:color w:val="000000"/>
          <w:spacing w:val="-9"/>
          <w:sz w:val="32"/>
          <w:szCs w:val="32"/>
          <w:u w:val="none" w:color="auto"/>
          <w:lang w:eastAsia="zh-CN"/>
        </w:rPr>
        <w:t>经营标识不符合规定儿童玩具</w:t>
      </w:r>
      <w:r>
        <w:rPr>
          <w:rFonts w:hint="eastAsia" w:ascii="仿宋_GB2312" w:hAnsi="仿宋_GB2312" w:eastAsia="仿宋_GB2312" w:cs="仿宋_GB2312"/>
          <w:color w:val="000000"/>
          <w:sz w:val="32"/>
          <w:szCs w:val="32"/>
          <w:u w:val="none"/>
          <w:lang w:val="en-US" w:eastAsia="zh-CN"/>
        </w:rPr>
        <w:t>的违法事实和现场取证照片。</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00"/>
          <w:sz w:val="32"/>
          <w:szCs w:val="32"/>
          <w:u w:val="none"/>
          <w:lang w:val="en-US" w:eastAsia="zh-CN"/>
        </w:rPr>
        <w:t>上述证据相互认证，并由出证人在相关材料上签字确认,经查证属实，足以认定当事人</w:t>
      </w:r>
      <w:r>
        <w:rPr>
          <w:rFonts w:hint="eastAsia" w:ascii="仿宋_GB2312" w:hAnsi="仿宋_GB2312" w:eastAsia="仿宋_GB2312" w:cs="仿宋_GB2312"/>
          <w:color w:val="000000"/>
          <w:spacing w:val="-9"/>
          <w:sz w:val="32"/>
          <w:szCs w:val="32"/>
          <w:u w:val="none" w:color="auto"/>
          <w:lang w:eastAsia="zh-CN"/>
        </w:rPr>
        <w:t>经营标识不符合规定儿童玩具</w:t>
      </w:r>
      <w:r>
        <w:rPr>
          <w:rFonts w:hint="eastAsia" w:ascii="仿宋_GB2312" w:hAnsi="仿宋_GB2312" w:eastAsia="仿宋_GB2312" w:cs="仿宋_GB2312"/>
          <w:color w:val="000000"/>
          <w:sz w:val="32"/>
          <w:szCs w:val="32"/>
          <w:u w:val="none"/>
          <w:lang w:val="en-US" w:eastAsia="zh-CN"/>
        </w:rPr>
        <w:t>的违法事实。</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u w:val="none"/>
          <w:lang w:val="en-US" w:eastAsia="zh-CN"/>
        </w:rPr>
        <w:t>根据以上查明的事实，</w:t>
      </w:r>
      <w:r>
        <w:rPr>
          <w:rFonts w:hint="eastAsia" w:ascii="仿宋_GB2312" w:hAnsi="仿宋_GB2312" w:eastAsia="仿宋_GB2312" w:cs="仿宋_GB2312"/>
          <w:color w:val="000000"/>
          <w:sz w:val="32"/>
          <w:szCs w:val="32"/>
          <w:highlight w:val="none"/>
          <w:u w:val="none"/>
          <w:lang w:val="en-US" w:eastAsia="zh-CN"/>
        </w:rPr>
        <w:t>本局于2024年6月27日向当事人下达《行政处罚告知书》</w:t>
      </w:r>
      <w:r>
        <w:rPr>
          <w:rFonts w:hint="eastAsia" w:ascii="仿宋_GB2312" w:hAnsi="仿宋_GB2312" w:eastAsia="仿宋_GB2312" w:cs="仿宋_GB2312"/>
          <w:color w:val="000000"/>
          <w:sz w:val="32"/>
          <w:szCs w:val="32"/>
          <w:u w:val="none"/>
          <w:lang w:val="en-US" w:eastAsia="zh-CN"/>
        </w:rPr>
        <w:t>（融市监罚告〔2024〕80号），依法告知对当事人拟作出行政处罚的事实、理由、依据以及处罚内容，并告知当事人依法亨有的陈述、申辩的权利。当事人在法定期限内未提出陈述、申辩，视为放弃此权利。</w:t>
      </w:r>
    </w:p>
    <w:p>
      <w:pPr>
        <w:keepNext w:val="0"/>
        <w:keepLines w:val="0"/>
        <w:pageBreakBefore w:val="0"/>
        <w:widowControl/>
        <w:suppressLineNumbers w:val="0"/>
        <w:wordWrap/>
        <w:overflowPunct/>
        <w:topLinePunct w:val="0"/>
        <w:bidi w:val="0"/>
        <w:spacing w:line="520" w:lineRule="exact"/>
        <w:ind w:firstLine="640" w:firstLineChars="200"/>
        <w:jc w:val="both"/>
        <w:rPr>
          <w:rFonts w:hint="eastAsia" w:ascii="仿宋_GB2312" w:hAnsi="仿宋_GB2312" w:eastAsia="仿宋_GB2312" w:cs="仿宋_GB2312"/>
          <w:b w:val="0"/>
          <w:bCs w:val="0"/>
          <w:color w:val="auto"/>
          <w:kern w:val="0"/>
          <w:sz w:val="32"/>
          <w:szCs w:val="32"/>
          <w:shd w:val="clear" w:color="auto" w:fill="FFFFFF"/>
          <w:lang w:eastAsia="zh-CN"/>
        </w:rPr>
      </w:pPr>
      <w:r>
        <w:rPr>
          <w:rFonts w:hint="eastAsia" w:ascii="仿宋_GB2312" w:hAnsi="仿宋_GB2312" w:eastAsia="仿宋_GB2312" w:cs="仿宋_GB2312"/>
          <w:b w:val="0"/>
          <w:bCs w:val="0"/>
          <w:color w:val="000000"/>
          <w:sz w:val="32"/>
          <w:szCs w:val="32"/>
          <w:u w:val="none"/>
        </w:rPr>
        <w:t>当事人</w:t>
      </w:r>
      <w:r>
        <w:rPr>
          <w:rFonts w:hint="eastAsia" w:ascii="仿宋_GB2312" w:hAnsi="仿宋_GB2312" w:eastAsia="仿宋_GB2312" w:cs="仿宋_GB2312"/>
          <w:b w:val="0"/>
          <w:bCs w:val="0"/>
          <w:color w:val="000000"/>
          <w:spacing w:val="1"/>
          <w:sz w:val="32"/>
          <w:szCs w:val="32"/>
          <w:u w:val="none" w:color="auto"/>
          <w:lang w:val="en-US" w:eastAsia="zh-CN"/>
        </w:rPr>
        <w:t>经营</w:t>
      </w:r>
      <w:r>
        <w:rPr>
          <w:rFonts w:hint="eastAsia" w:ascii="仿宋_GB2312" w:hAnsi="仿宋_GB2312" w:eastAsia="仿宋_GB2312" w:cs="仿宋_GB2312"/>
          <w:color w:val="000000"/>
          <w:spacing w:val="-9"/>
          <w:sz w:val="32"/>
          <w:szCs w:val="32"/>
          <w:u w:val="none" w:color="auto"/>
          <w:lang w:eastAsia="zh-CN"/>
        </w:rPr>
        <w:t>标识不符合规定</w:t>
      </w:r>
      <w:r>
        <w:rPr>
          <w:rFonts w:hint="eastAsia" w:ascii="仿宋_GB2312" w:hAnsi="仿宋_GB2312" w:eastAsia="仿宋_GB2312" w:cs="仿宋_GB2312"/>
          <w:b w:val="0"/>
          <w:bCs w:val="0"/>
          <w:color w:val="000000"/>
          <w:spacing w:val="1"/>
          <w:sz w:val="32"/>
          <w:szCs w:val="32"/>
          <w:u w:val="none" w:color="auto"/>
          <w:lang w:val="en-US" w:eastAsia="zh-CN"/>
        </w:rPr>
        <w:t>儿童玩具</w:t>
      </w:r>
      <w:r>
        <w:rPr>
          <w:rFonts w:hint="eastAsia" w:ascii="仿宋_GB2312" w:hAnsi="仿宋_GB2312" w:eastAsia="仿宋_GB2312" w:cs="仿宋_GB2312"/>
          <w:b w:val="0"/>
          <w:bCs w:val="0"/>
          <w:color w:val="000000"/>
          <w:spacing w:val="6"/>
          <w:w w:val="100"/>
          <w:kern w:val="10"/>
          <w:position w:val="0"/>
          <w:sz w:val="32"/>
          <w:szCs w:val="32"/>
          <w:u w:val="none"/>
          <w:lang w:val="en-US" w:eastAsia="zh-CN"/>
        </w:rPr>
        <w:t>的行为，</w:t>
      </w:r>
      <w:r>
        <w:rPr>
          <w:rFonts w:hint="eastAsia" w:ascii="仿宋_GB2312" w:hAnsi="仿宋_GB2312" w:eastAsia="仿宋_GB2312" w:cs="仿宋_GB2312"/>
          <w:b w:val="0"/>
          <w:bCs w:val="0"/>
          <w:color w:val="000000"/>
          <w:sz w:val="32"/>
          <w:szCs w:val="32"/>
          <w:u w:val="none"/>
          <w:lang w:eastAsia="zh-CN"/>
        </w:rPr>
        <w:t>依据</w:t>
      </w:r>
      <w:r>
        <w:rPr>
          <w:rFonts w:hint="eastAsia" w:ascii="仿宋_GB2312" w:hAnsi="仿宋_GB2312" w:eastAsia="仿宋_GB2312" w:cs="仿宋_GB2312"/>
          <w:b w:val="0"/>
          <w:bCs w:val="0"/>
          <w:color w:val="000000"/>
          <w:sz w:val="32"/>
          <w:szCs w:val="32"/>
          <w:u w:val="none"/>
          <w:lang w:val="en-US" w:eastAsia="zh-CN"/>
        </w:rPr>
        <w:t>《</w:t>
      </w:r>
      <w:r>
        <w:rPr>
          <w:rFonts w:hint="eastAsia" w:ascii="仿宋_GB2312" w:hAnsi="仿宋_GB2312" w:eastAsia="仿宋_GB2312" w:cs="仿宋_GB2312"/>
          <w:b w:val="0"/>
          <w:bCs w:val="0"/>
          <w:color w:val="000000"/>
          <w:sz w:val="32"/>
          <w:szCs w:val="32"/>
          <w:u w:val="none"/>
          <w:lang w:eastAsia="zh-CN"/>
        </w:rPr>
        <w:t>中华人民共和国产品质量法</w:t>
      </w:r>
      <w:r>
        <w:rPr>
          <w:rFonts w:hint="eastAsia" w:ascii="仿宋_GB2312" w:hAnsi="仿宋_GB2312" w:eastAsia="仿宋_GB2312" w:cs="仿宋_GB2312"/>
          <w:b w:val="0"/>
          <w:bCs w:val="0"/>
          <w:color w:val="000000"/>
          <w:sz w:val="32"/>
          <w:szCs w:val="32"/>
          <w:u w:val="none"/>
          <w:lang w:val="en-US" w:eastAsia="zh-CN"/>
        </w:rPr>
        <w:t>》</w:t>
      </w:r>
      <w:r>
        <w:rPr>
          <w:rFonts w:hint="eastAsia" w:ascii="仿宋_GB2312" w:hAnsi="仿宋_GB2312" w:eastAsia="仿宋_GB2312" w:cs="仿宋_GB2312"/>
          <w:b w:val="0"/>
          <w:bCs w:val="0"/>
          <w:i w:val="0"/>
          <w:iCs w:val="0"/>
          <w:caps w:val="0"/>
          <w:color w:val="000000"/>
          <w:spacing w:val="0"/>
          <w:sz w:val="32"/>
          <w:szCs w:val="32"/>
          <w:u w:val="none"/>
          <w:shd w:val="clear" w:fill="FFFFFF"/>
        </w:rPr>
        <w:t>第四十九条</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i w:val="0"/>
          <w:iCs w:val="0"/>
          <w:caps w:val="0"/>
          <w:color w:val="000000"/>
          <w:spacing w:val="0"/>
          <w:sz w:val="32"/>
          <w:szCs w:val="32"/>
          <w:u w:val="none"/>
          <w:shd w:val="clear" w:fill="FFFFFF"/>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Pr>
          <w:rFonts w:hint="eastAsia" w:ascii="仿宋_GB2312" w:hAnsi="仿宋_GB2312" w:eastAsia="仿宋_GB2312" w:cs="仿宋_GB2312"/>
          <w:b w:val="0"/>
          <w:bCs w:val="0"/>
          <w:color w:val="000000"/>
          <w:sz w:val="32"/>
          <w:szCs w:val="32"/>
          <w:u w:val="none"/>
          <w:lang w:val="en-US" w:eastAsia="zh-CN"/>
        </w:rPr>
        <w:t>”</w:t>
      </w:r>
      <w:r>
        <w:rPr>
          <w:rFonts w:hint="eastAsia" w:ascii="仿宋_GB2312" w:hAnsi="仿宋_GB2312" w:eastAsia="仿宋_GB2312" w:cs="仿宋_GB2312"/>
          <w:b w:val="0"/>
          <w:bCs w:val="0"/>
          <w:color w:val="000000"/>
          <w:sz w:val="32"/>
          <w:szCs w:val="32"/>
          <w:u w:val="none"/>
          <w:lang w:eastAsia="zh-CN"/>
        </w:rPr>
        <w:t>的规定予以行政处罚。</w:t>
      </w:r>
      <w:r>
        <w:rPr>
          <w:rFonts w:hint="eastAsia" w:ascii="仿宋_GB2312" w:hAnsi="仿宋_GB2312" w:eastAsia="仿宋_GB2312" w:cs="仿宋_GB2312"/>
          <w:b w:val="0"/>
          <w:bCs w:val="0"/>
          <w:color w:val="000000"/>
          <w:sz w:val="32"/>
          <w:szCs w:val="32"/>
          <w:u w:val="none"/>
          <w:lang w:val="en-US" w:eastAsia="zh-CN"/>
        </w:rPr>
        <w:t>鉴于</w:t>
      </w:r>
      <w:r>
        <w:rPr>
          <w:rFonts w:hint="eastAsia" w:ascii="仿宋_GB2312" w:hAnsi="仿宋_GB2312" w:eastAsia="仿宋_GB2312" w:cs="仿宋_GB2312"/>
          <w:b w:val="0"/>
          <w:bCs w:val="0"/>
          <w:i w:val="0"/>
          <w:caps w:val="0"/>
          <w:color w:val="000000"/>
          <w:spacing w:val="0"/>
          <w:sz w:val="32"/>
          <w:szCs w:val="32"/>
          <w:u w:val="none"/>
          <w:lang w:val="en-US" w:eastAsia="zh-CN"/>
        </w:rPr>
        <w:t>当事人</w:t>
      </w:r>
      <w:r>
        <w:rPr>
          <w:rFonts w:hint="eastAsia" w:ascii="仿宋_GB2312" w:hAnsi="仿宋_GB2312" w:eastAsia="仿宋_GB2312" w:cs="仿宋_GB2312"/>
          <w:b w:val="0"/>
          <w:bCs w:val="0"/>
          <w:color w:val="000000"/>
          <w:sz w:val="32"/>
          <w:szCs w:val="32"/>
          <w:u w:val="none"/>
          <w:lang w:val="en-US" w:eastAsia="zh-CN"/>
        </w:rPr>
        <w:t>在整个案件的调查过程中，当事人</w:t>
      </w:r>
      <w:r>
        <w:rPr>
          <w:rFonts w:hint="eastAsia" w:ascii="仿宋_GB2312" w:hAnsi="仿宋_GB2312" w:eastAsia="仿宋_GB2312" w:cs="仿宋_GB2312"/>
          <w:b w:val="0"/>
          <w:bCs w:val="0"/>
          <w:strike w:val="0"/>
          <w:dstrike w:val="0"/>
          <w:color w:val="000000"/>
          <w:kern w:val="0"/>
          <w:sz w:val="32"/>
          <w:szCs w:val="32"/>
          <w:u w:val="none"/>
          <w:shd w:val="clear" w:color="auto" w:fill="auto"/>
          <w:lang w:val="en-US" w:eastAsia="zh-CN" w:bidi="ar-SA"/>
        </w:rPr>
        <w:t>能够积极配合调查，如实交代违法事实、提供证据，经营</w:t>
      </w:r>
      <w:r>
        <w:rPr>
          <w:rFonts w:hint="eastAsia" w:ascii="仿宋_GB2312" w:hAnsi="仿宋_GB2312" w:eastAsia="仿宋_GB2312" w:cs="仿宋_GB2312"/>
          <w:color w:val="000000"/>
          <w:spacing w:val="-9"/>
          <w:sz w:val="32"/>
          <w:szCs w:val="32"/>
          <w:u w:val="none" w:color="auto"/>
          <w:lang w:eastAsia="zh-CN"/>
        </w:rPr>
        <w:t>标识不符合规定</w:t>
      </w:r>
      <w:r>
        <w:rPr>
          <w:rFonts w:hint="eastAsia" w:ascii="仿宋_GB2312" w:hAnsi="仿宋_GB2312" w:eastAsia="仿宋_GB2312" w:cs="仿宋_GB2312"/>
          <w:b w:val="0"/>
          <w:bCs w:val="0"/>
          <w:strike w:val="0"/>
          <w:dstrike w:val="0"/>
          <w:color w:val="000000"/>
          <w:kern w:val="0"/>
          <w:sz w:val="32"/>
          <w:szCs w:val="32"/>
          <w:u w:val="none"/>
          <w:shd w:val="clear" w:color="auto" w:fill="auto"/>
          <w:lang w:val="en-US" w:eastAsia="zh-CN" w:bidi="ar-SA"/>
        </w:rPr>
        <w:t>儿童玩具</w:t>
      </w:r>
      <w:r>
        <w:rPr>
          <w:rFonts w:hint="eastAsia" w:ascii="仿宋_GB2312" w:hAnsi="仿宋_GB2312" w:eastAsia="仿宋_GB2312" w:cs="仿宋_GB2312"/>
          <w:i w:val="0"/>
          <w:iCs w:val="0"/>
          <w:caps w:val="0"/>
          <w:color w:val="000000"/>
          <w:spacing w:val="8"/>
          <w:sz w:val="32"/>
          <w:szCs w:val="32"/>
          <w:u w:val="none"/>
          <w:shd w:val="clear" w:fill="FFFFFF"/>
          <w:lang w:eastAsia="zh-CN"/>
        </w:rPr>
        <w:t>涉案</w:t>
      </w:r>
      <w:r>
        <w:rPr>
          <w:rFonts w:hint="eastAsia" w:ascii="仿宋_GB2312" w:hAnsi="仿宋_GB2312" w:eastAsia="仿宋_GB2312" w:cs="仿宋_GB2312"/>
          <w:i w:val="0"/>
          <w:iCs w:val="0"/>
          <w:caps w:val="0"/>
          <w:color w:val="000000"/>
          <w:spacing w:val="8"/>
          <w:sz w:val="32"/>
          <w:szCs w:val="32"/>
          <w:u w:val="none"/>
          <w:shd w:val="clear" w:fill="FFFFFF"/>
        </w:rPr>
        <w:t>货值金额较</w:t>
      </w:r>
      <w:r>
        <w:rPr>
          <w:rFonts w:hint="eastAsia" w:ascii="仿宋_GB2312" w:hAnsi="仿宋_GB2312" w:eastAsia="仿宋_GB2312" w:cs="仿宋_GB2312"/>
          <w:i w:val="0"/>
          <w:iCs w:val="0"/>
          <w:caps w:val="0"/>
          <w:color w:val="000000"/>
          <w:spacing w:val="8"/>
          <w:sz w:val="32"/>
          <w:szCs w:val="32"/>
          <w:u w:val="none"/>
          <w:shd w:val="clear" w:fill="FFFFFF"/>
          <w:lang w:eastAsia="zh-CN"/>
        </w:rPr>
        <w:t>小</w:t>
      </w:r>
      <w:r>
        <w:rPr>
          <w:rFonts w:hint="eastAsia" w:ascii="仿宋_GB2312" w:hAnsi="仿宋_GB2312" w:eastAsia="仿宋_GB2312" w:cs="仿宋_GB2312"/>
          <w:i w:val="0"/>
          <w:iCs w:val="0"/>
          <w:caps w:val="0"/>
          <w:color w:val="000000"/>
          <w:spacing w:val="8"/>
          <w:sz w:val="32"/>
          <w:szCs w:val="32"/>
          <w:u w:val="none"/>
          <w:shd w:val="clear" w:fill="FFFFFF"/>
        </w:rPr>
        <w:t>，</w:t>
      </w:r>
      <w:r>
        <w:rPr>
          <w:rFonts w:hint="eastAsia" w:ascii="仿宋_GB2312" w:hAnsi="仿宋_GB2312" w:eastAsia="仿宋_GB2312" w:cs="仿宋_GB2312"/>
          <w:i w:val="0"/>
          <w:iCs w:val="0"/>
          <w:caps w:val="0"/>
          <w:color w:val="000000"/>
          <w:spacing w:val="8"/>
          <w:sz w:val="32"/>
          <w:szCs w:val="32"/>
          <w:u w:val="none"/>
          <w:shd w:val="clear" w:fill="FFFFFF"/>
          <w:lang w:eastAsia="zh-CN"/>
        </w:rPr>
        <w:t>目前</w:t>
      </w:r>
      <w:r>
        <w:rPr>
          <w:rFonts w:hint="eastAsia" w:ascii="仿宋_GB2312" w:hAnsi="仿宋_GB2312" w:eastAsia="仿宋_GB2312" w:cs="仿宋_GB2312"/>
          <w:i w:val="0"/>
          <w:iCs w:val="0"/>
          <w:caps w:val="0"/>
          <w:color w:val="000000"/>
          <w:spacing w:val="8"/>
          <w:sz w:val="32"/>
          <w:szCs w:val="32"/>
          <w:u w:val="none"/>
          <w:shd w:val="clear" w:fill="FFFFFF"/>
        </w:rPr>
        <w:t>未造成危害后果，</w:t>
      </w:r>
      <w:r>
        <w:rPr>
          <w:rFonts w:hint="eastAsia" w:ascii="仿宋_GB2312" w:hAnsi="仿宋_GB2312" w:eastAsia="仿宋_GB2312" w:cs="仿宋_GB2312"/>
          <w:i w:val="0"/>
          <w:iCs w:val="0"/>
          <w:caps w:val="0"/>
          <w:color w:val="000000"/>
          <w:spacing w:val="8"/>
          <w:sz w:val="32"/>
          <w:szCs w:val="32"/>
          <w:highlight w:val="none"/>
          <w:u w:val="none"/>
          <w:shd w:val="clear" w:fill="FFFFFF"/>
          <w:lang w:eastAsia="zh-CN"/>
        </w:rPr>
        <w:t>在</w:t>
      </w:r>
      <w:r>
        <w:rPr>
          <w:rFonts w:hint="eastAsia" w:ascii="仿宋_GB2312" w:hAnsi="仿宋_GB2312" w:eastAsia="仿宋_GB2312" w:cs="仿宋_GB2312"/>
          <w:i w:val="0"/>
          <w:iCs w:val="0"/>
          <w:caps w:val="0"/>
          <w:color w:val="000000"/>
          <w:spacing w:val="8"/>
          <w:sz w:val="32"/>
          <w:szCs w:val="32"/>
          <w:u w:val="none"/>
          <w:shd w:val="clear" w:fill="FFFFFF"/>
        </w:rPr>
        <w:t>执法人员调查以后</w:t>
      </w:r>
      <w:r>
        <w:rPr>
          <w:rFonts w:hint="eastAsia" w:ascii="仿宋_GB2312" w:hAnsi="仿宋_GB2312" w:eastAsia="仿宋_GB2312" w:cs="仿宋_GB2312"/>
          <w:i w:val="0"/>
          <w:iCs w:val="0"/>
          <w:caps w:val="0"/>
          <w:color w:val="000000"/>
          <w:spacing w:val="8"/>
          <w:sz w:val="32"/>
          <w:szCs w:val="32"/>
          <w:highlight w:val="none"/>
          <w:u w:val="none"/>
          <w:shd w:val="clear" w:fill="FFFFFF"/>
          <w:lang w:eastAsia="zh-CN"/>
        </w:rPr>
        <w:t>能</w:t>
      </w:r>
      <w:r>
        <w:rPr>
          <w:rFonts w:hint="eastAsia" w:ascii="仿宋_GB2312" w:hAnsi="仿宋_GB2312" w:eastAsia="仿宋_GB2312" w:cs="仿宋_GB2312"/>
          <w:i w:val="0"/>
          <w:iCs w:val="0"/>
          <w:caps w:val="0"/>
          <w:color w:val="000000"/>
          <w:spacing w:val="8"/>
          <w:sz w:val="32"/>
          <w:szCs w:val="32"/>
          <w:u w:val="none"/>
          <w:shd w:val="clear" w:fill="FFFFFF"/>
        </w:rPr>
        <w:t>积极落实整改。</w:t>
      </w:r>
      <w:r>
        <w:rPr>
          <w:rFonts w:hint="eastAsia" w:ascii="仿宋_GB2312" w:hAnsi="仿宋_GB2312" w:eastAsia="仿宋_GB2312" w:cs="仿宋_GB2312"/>
          <w:i w:val="0"/>
          <w:iCs w:val="0"/>
          <w:caps w:val="0"/>
          <w:color w:val="000000"/>
          <w:spacing w:val="8"/>
          <w:sz w:val="32"/>
          <w:szCs w:val="32"/>
          <w:u w:val="none"/>
          <w:shd w:val="clear" w:fill="FFFFFF"/>
          <w:lang w:eastAsia="zh-CN"/>
        </w:rPr>
        <w:t>当事人的经营</w:t>
      </w:r>
      <w:r>
        <w:rPr>
          <w:rFonts w:hint="eastAsia" w:ascii="仿宋_GB2312" w:hAnsi="仿宋_GB2312" w:eastAsia="仿宋_GB2312" w:cs="仿宋_GB2312"/>
          <w:i w:val="0"/>
          <w:iCs w:val="0"/>
          <w:caps w:val="0"/>
          <w:color w:val="000000"/>
          <w:spacing w:val="8"/>
          <w:sz w:val="32"/>
          <w:szCs w:val="32"/>
          <w:u w:val="none"/>
          <w:shd w:val="clear" w:fill="FFFFFF"/>
        </w:rPr>
        <w:t>规模较小，</w:t>
      </w:r>
      <w:r>
        <w:rPr>
          <w:rFonts w:hint="eastAsia" w:ascii="仿宋_GB2312" w:hAnsi="仿宋_GB2312" w:eastAsia="仿宋_GB2312" w:cs="仿宋_GB2312"/>
          <w:i w:val="0"/>
          <w:iCs w:val="0"/>
          <w:caps w:val="0"/>
          <w:color w:val="000000"/>
          <w:spacing w:val="8"/>
          <w:sz w:val="32"/>
          <w:szCs w:val="32"/>
          <w:u w:val="none"/>
          <w:shd w:val="clear" w:fill="FFFFFF"/>
          <w:lang w:eastAsia="zh-CN"/>
        </w:rPr>
        <w:t>经营性质单一，只在学校旁边租小门面来做学生的儿童玩具生意，经营期为学校未放假期间，且之</w:t>
      </w:r>
      <w:r>
        <w:rPr>
          <w:rFonts w:hint="eastAsia" w:ascii="仿宋_GB2312" w:hAnsi="仿宋_GB2312" w:eastAsia="仿宋_GB2312" w:cs="仿宋_GB2312"/>
          <w:i w:val="0"/>
          <w:iCs w:val="0"/>
          <w:caps w:val="0"/>
          <w:color w:val="000000"/>
          <w:spacing w:val="8"/>
          <w:sz w:val="32"/>
          <w:szCs w:val="32"/>
          <w:u w:val="none"/>
          <w:shd w:val="clear" w:fill="FFFFFF"/>
        </w:rPr>
        <w:t>前未被处罚</w:t>
      </w:r>
      <w:r>
        <w:rPr>
          <w:rFonts w:hint="eastAsia" w:ascii="仿宋_GB2312" w:hAnsi="仿宋_GB2312" w:eastAsia="仿宋_GB2312" w:cs="仿宋_GB2312"/>
          <w:i w:val="0"/>
          <w:iCs w:val="0"/>
          <w:caps w:val="0"/>
          <w:color w:val="000000"/>
          <w:spacing w:val="8"/>
          <w:sz w:val="32"/>
          <w:szCs w:val="32"/>
          <w:u w:val="none"/>
          <w:shd w:val="clear" w:fill="FFFFFF"/>
          <w:lang w:eastAsia="zh-CN"/>
        </w:rPr>
        <w:t>过，</w:t>
      </w:r>
      <w:r>
        <w:rPr>
          <w:rFonts w:hint="eastAsia" w:ascii="仿宋_GB2312" w:hAnsi="仿宋_GB2312" w:eastAsia="仿宋_GB2312" w:cs="仿宋_GB2312"/>
          <w:b w:val="0"/>
          <w:bCs w:val="0"/>
          <w:color w:val="000000"/>
          <w:sz w:val="32"/>
          <w:szCs w:val="32"/>
          <w:u w:val="none"/>
          <w:lang w:val="en-US" w:eastAsia="zh-CN"/>
        </w:rPr>
        <w:t>同时当事人表示愿意承担相关的法律责任</w:t>
      </w:r>
      <w:r>
        <w:rPr>
          <w:rFonts w:hint="eastAsia" w:ascii="仿宋_GB2312" w:hAnsi="仿宋_GB2312" w:eastAsia="仿宋_GB2312" w:cs="仿宋_GB2312"/>
          <w:b w:val="0"/>
          <w:bCs w:val="0"/>
          <w:color w:val="000000"/>
          <w:sz w:val="32"/>
          <w:szCs w:val="32"/>
          <w:highlight w:val="none"/>
          <w:u w:val="none"/>
          <w:lang w:val="en-US" w:eastAsia="zh-CN"/>
        </w:rPr>
        <w:t>。</w:t>
      </w:r>
      <w:r>
        <w:rPr>
          <w:rFonts w:hint="eastAsia" w:ascii="仿宋_GB2312" w:hAnsi="仿宋_GB2312" w:eastAsia="仿宋_GB2312" w:cs="仿宋_GB2312"/>
          <w:b w:val="0"/>
          <w:bCs w:val="0"/>
          <w:color w:val="000000"/>
          <w:sz w:val="32"/>
          <w:szCs w:val="32"/>
          <w:u w:val="none"/>
          <w:lang w:val="en-US" w:eastAsia="zh-CN"/>
        </w:rPr>
        <w:t>符合</w:t>
      </w:r>
      <w:r>
        <w:rPr>
          <w:rFonts w:hint="eastAsia" w:ascii="仿宋_GB2312" w:hAnsi="仿宋_GB2312" w:eastAsia="仿宋_GB2312" w:cs="仿宋_GB2312"/>
          <w:color w:val="000000"/>
          <w:spacing w:val="0"/>
          <w:w w:val="100"/>
          <w:sz w:val="32"/>
          <w:szCs w:val="32"/>
          <w:u w:val="none"/>
        </w:rPr>
        <w:t>从轻</w:t>
      </w:r>
      <w:r>
        <w:rPr>
          <w:rFonts w:hint="eastAsia" w:ascii="仿宋_GB2312" w:hAnsi="仿宋_GB2312" w:eastAsia="仿宋_GB2312" w:cs="仿宋_GB2312"/>
          <w:b w:val="0"/>
          <w:bCs w:val="0"/>
          <w:color w:val="000000"/>
          <w:sz w:val="32"/>
          <w:szCs w:val="32"/>
          <w:u w:val="none"/>
          <w:lang w:val="en-US" w:eastAsia="zh-CN"/>
        </w:rPr>
        <w:t>行政处罚情形，依据《行政处罚法》第三十四条</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i w:val="0"/>
          <w:iCs w:val="0"/>
          <w:caps w:val="0"/>
          <w:color w:val="000000"/>
          <w:spacing w:val="0"/>
          <w:sz w:val="32"/>
          <w:szCs w:val="32"/>
          <w:u w:val="none"/>
          <w:shd w:val="clear" w:fill="FFFFFF"/>
        </w:rPr>
        <w:t>  行政机关可以依法制定行政处罚裁量基准，规范行使行政处罚裁量权。行政处罚裁量基准应当向社会公布</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b w:val="0"/>
          <w:bCs w:val="0"/>
          <w:color w:val="000000"/>
          <w:sz w:val="32"/>
          <w:szCs w:val="32"/>
          <w:u w:val="none"/>
          <w:lang w:val="en-US" w:eastAsia="zh-CN"/>
        </w:rPr>
        <w:t>的规定，参照参照《</w:t>
      </w:r>
      <w:r>
        <w:rPr>
          <w:rFonts w:hint="eastAsia" w:ascii="仿宋_GB2312" w:hAnsi="仿宋_GB2312" w:eastAsia="仿宋_GB2312" w:cs="仿宋_GB2312"/>
          <w:b w:val="0"/>
          <w:bCs w:val="0"/>
          <w:color w:val="000000"/>
          <w:spacing w:val="0"/>
          <w:w w:val="100"/>
          <w:position w:val="1"/>
          <w:sz w:val="32"/>
          <w:szCs w:val="32"/>
          <w:u w:val="none"/>
        </w:rPr>
        <w:t>广</w:t>
      </w:r>
      <w:r>
        <w:rPr>
          <w:rFonts w:hint="eastAsia" w:ascii="仿宋_GB2312" w:hAnsi="仿宋_GB2312" w:eastAsia="仿宋_GB2312" w:cs="仿宋_GB2312"/>
          <w:b w:val="0"/>
          <w:bCs w:val="0"/>
          <w:color w:val="000000"/>
          <w:spacing w:val="3"/>
          <w:w w:val="100"/>
          <w:position w:val="1"/>
          <w:sz w:val="32"/>
          <w:szCs w:val="32"/>
          <w:u w:val="none"/>
        </w:rPr>
        <w:t>西</w:t>
      </w:r>
      <w:r>
        <w:rPr>
          <w:rFonts w:hint="eastAsia" w:ascii="仿宋_GB2312" w:hAnsi="仿宋_GB2312" w:eastAsia="仿宋_GB2312" w:cs="仿宋_GB2312"/>
          <w:b w:val="0"/>
          <w:bCs w:val="0"/>
          <w:color w:val="000000"/>
          <w:spacing w:val="0"/>
          <w:w w:val="100"/>
          <w:position w:val="1"/>
          <w:sz w:val="32"/>
          <w:szCs w:val="32"/>
          <w:u w:val="none"/>
        </w:rPr>
        <w:t>壮族</w:t>
      </w:r>
      <w:r>
        <w:rPr>
          <w:rFonts w:hint="eastAsia" w:ascii="仿宋_GB2312" w:hAnsi="仿宋_GB2312" w:eastAsia="仿宋_GB2312" w:cs="仿宋_GB2312"/>
          <w:b w:val="0"/>
          <w:bCs w:val="0"/>
          <w:color w:val="000000"/>
          <w:spacing w:val="3"/>
          <w:w w:val="100"/>
          <w:position w:val="1"/>
          <w:sz w:val="32"/>
          <w:szCs w:val="32"/>
          <w:u w:val="none"/>
        </w:rPr>
        <w:t>自</w:t>
      </w:r>
      <w:r>
        <w:rPr>
          <w:rFonts w:hint="eastAsia" w:ascii="仿宋_GB2312" w:hAnsi="仿宋_GB2312" w:eastAsia="仿宋_GB2312" w:cs="仿宋_GB2312"/>
          <w:b w:val="0"/>
          <w:bCs w:val="0"/>
          <w:color w:val="000000"/>
          <w:spacing w:val="0"/>
          <w:w w:val="100"/>
          <w:position w:val="1"/>
          <w:sz w:val="32"/>
          <w:szCs w:val="32"/>
          <w:u w:val="none"/>
        </w:rPr>
        <w:t>治区</w:t>
      </w:r>
      <w:r>
        <w:rPr>
          <w:rFonts w:hint="eastAsia" w:ascii="仿宋_GB2312" w:hAnsi="仿宋_GB2312" w:eastAsia="仿宋_GB2312" w:cs="仿宋_GB2312"/>
          <w:b w:val="0"/>
          <w:bCs w:val="0"/>
          <w:color w:val="000000"/>
          <w:spacing w:val="3"/>
          <w:w w:val="100"/>
          <w:position w:val="1"/>
          <w:sz w:val="32"/>
          <w:szCs w:val="32"/>
          <w:u w:val="none"/>
        </w:rPr>
        <w:t>市</w:t>
      </w:r>
      <w:r>
        <w:rPr>
          <w:rFonts w:hint="eastAsia" w:ascii="仿宋_GB2312" w:hAnsi="仿宋_GB2312" w:eastAsia="仿宋_GB2312" w:cs="仿宋_GB2312"/>
          <w:b w:val="0"/>
          <w:bCs w:val="0"/>
          <w:color w:val="000000"/>
          <w:spacing w:val="0"/>
          <w:w w:val="100"/>
          <w:position w:val="1"/>
          <w:sz w:val="32"/>
          <w:szCs w:val="32"/>
          <w:u w:val="none"/>
        </w:rPr>
        <w:t>场监</w:t>
      </w:r>
      <w:r>
        <w:rPr>
          <w:rFonts w:hint="eastAsia" w:ascii="仿宋_GB2312" w:hAnsi="仿宋_GB2312" w:eastAsia="仿宋_GB2312" w:cs="仿宋_GB2312"/>
          <w:b w:val="0"/>
          <w:bCs w:val="0"/>
          <w:color w:val="000000"/>
          <w:spacing w:val="3"/>
          <w:w w:val="100"/>
          <w:position w:val="1"/>
          <w:sz w:val="32"/>
          <w:szCs w:val="32"/>
          <w:u w:val="none"/>
        </w:rPr>
        <w:t>督</w:t>
      </w:r>
      <w:r>
        <w:rPr>
          <w:rFonts w:hint="eastAsia" w:ascii="仿宋_GB2312" w:hAnsi="仿宋_GB2312" w:eastAsia="仿宋_GB2312" w:cs="仿宋_GB2312"/>
          <w:b w:val="0"/>
          <w:bCs w:val="0"/>
          <w:color w:val="000000"/>
          <w:spacing w:val="0"/>
          <w:w w:val="100"/>
          <w:position w:val="1"/>
          <w:sz w:val="32"/>
          <w:szCs w:val="32"/>
          <w:u w:val="none"/>
        </w:rPr>
        <w:t>管理</w:t>
      </w:r>
      <w:r>
        <w:rPr>
          <w:rFonts w:hint="eastAsia" w:ascii="仿宋_GB2312" w:hAnsi="仿宋_GB2312" w:eastAsia="仿宋_GB2312" w:cs="仿宋_GB2312"/>
          <w:b w:val="0"/>
          <w:bCs w:val="0"/>
          <w:color w:val="000000"/>
          <w:spacing w:val="3"/>
          <w:w w:val="100"/>
          <w:position w:val="1"/>
          <w:sz w:val="32"/>
          <w:szCs w:val="32"/>
          <w:u w:val="none"/>
        </w:rPr>
        <w:t>行</w:t>
      </w:r>
      <w:r>
        <w:rPr>
          <w:rFonts w:hint="eastAsia" w:ascii="仿宋_GB2312" w:hAnsi="仿宋_GB2312" w:eastAsia="仿宋_GB2312" w:cs="仿宋_GB2312"/>
          <w:b w:val="0"/>
          <w:bCs w:val="0"/>
          <w:color w:val="000000"/>
          <w:spacing w:val="0"/>
          <w:w w:val="100"/>
          <w:position w:val="1"/>
          <w:sz w:val="32"/>
          <w:szCs w:val="32"/>
          <w:u w:val="none"/>
        </w:rPr>
        <w:t>政处罚</w:t>
      </w:r>
      <w:r>
        <w:rPr>
          <w:rFonts w:hint="eastAsia" w:ascii="仿宋_GB2312" w:hAnsi="仿宋_GB2312" w:eastAsia="仿宋_GB2312" w:cs="仿宋_GB2312"/>
          <w:b w:val="0"/>
          <w:bCs w:val="0"/>
          <w:color w:val="000000"/>
          <w:spacing w:val="0"/>
          <w:w w:val="99"/>
          <w:position w:val="-2"/>
          <w:sz w:val="32"/>
          <w:szCs w:val="32"/>
          <w:u w:val="none"/>
        </w:rPr>
        <w:t>裁</w:t>
      </w:r>
      <w:r>
        <w:rPr>
          <w:rFonts w:hint="eastAsia" w:ascii="仿宋_GB2312" w:hAnsi="仿宋_GB2312" w:eastAsia="仿宋_GB2312" w:cs="仿宋_GB2312"/>
          <w:b w:val="0"/>
          <w:bCs w:val="0"/>
          <w:color w:val="000000"/>
          <w:spacing w:val="3"/>
          <w:w w:val="99"/>
          <w:position w:val="-2"/>
          <w:sz w:val="32"/>
          <w:szCs w:val="32"/>
          <w:u w:val="none"/>
        </w:rPr>
        <w:t>量</w:t>
      </w:r>
      <w:r>
        <w:rPr>
          <w:rFonts w:hint="eastAsia" w:ascii="仿宋_GB2312" w:hAnsi="仿宋_GB2312" w:eastAsia="仿宋_GB2312" w:cs="仿宋_GB2312"/>
          <w:b w:val="0"/>
          <w:bCs w:val="0"/>
          <w:color w:val="000000"/>
          <w:spacing w:val="0"/>
          <w:w w:val="99"/>
          <w:position w:val="-2"/>
          <w:sz w:val="32"/>
          <w:szCs w:val="32"/>
          <w:u w:val="none"/>
        </w:rPr>
        <w:t>权适</w:t>
      </w:r>
      <w:r>
        <w:rPr>
          <w:rFonts w:hint="eastAsia" w:ascii="仿宋_GB2312" w:hAnsi="仿宋_GB2312" w:eastAsia="仿宋_GB2312" w:cs="仿宋_GB2312"/>
          <w:b w:val="0"/>
          <w:bCs w:val="0"/>
          <w:color w:val="000000"/>
          <w:spacing w:val="3"/>
          <w:w w:val="99"/>
          <w:position w:val="-2"/>
          <w:sz w:val="32"/>
          <w:szCs w:val="32"/>
          <w:u w:val="none"/>
        </w:rPr>
        <w:t>用</w:t>
      </w:r>
      <w:r>
        <w:rPr>
          <w:rFonts w:hint="eastAsia" w:ascii="仿宋_GB2312" w:hAnsi="仿宋_GB2312" w:eastAsia="仿宋_GB2312" w:cs="仿宋_GB2312"/>
          <w:b w:val="0"/>
          <w:bCs w:val="0"/>
          <w:color w:val="000000"/>
          <w:spacing w:val="0"/>
          <w:w w:val="99"/>
          <w:position w:val="-2"/>
          <w:sz w:val="32"/>
          <w:szCs w:val="32"/>
          <w:u w:val="none"/>
        </w:rPr>
        <w:t>规定</w:t>
      </w:r>
      <w:r>
        <w:rPr>
          <w:rFonts w:hint="eastAsia" w:ascii="仿宋_GB2312" w:hAnsi="仿宋_GB2312" w:eastAsia="仿宋_GB2312" w:cs="仿宋_GB2312"/>
          <w:b w:val="0"/>
          <w:bCs w:val="0"/>
          <w:color w:val="000000"/>
          <w:sz w:val="32"/>
          <w:szCs w:val="32"/>
          <w:u w:val="none"/>
          <w:lang w:val="en-US" w:eastAsia="zh-CN"/>
        </w:rPr>
        <w:t>》</w:t>
      </w:r>
      <w:r>
        <w:rPr>
          <w:rFonts w:hint="eastAsia" w:ascii="仿宋_GB2312" w:hAnsi="仿宋_GB2312" w:eastAsia="仿宋_GB2312" w:cs="仿宋_GB2312"/>
          <w:b w:val="0"/>
          <w:bCs w:val="0"/>
          <w:color w:val="000000"/>
          <w:spacing w:val="1"/>
          <w:w w:val="94"/>
          <w:sz w:val="32"/>
          <w:szCs w:val="32"/>
          <w:u w:val="none"/>
        </w:rPr>
        <w:t>(</w:t>
      </w:r>
      <w:r>
        <w:rPr>
          <w:rFonts w:hint="eastAsia" w:ascii="仿宋_GB2312" w:hAnsi="仿宋_GB2312" w:eastAsia="仿宋_GB2312" w:cs="仿宋_GB2312"/>
          <w:b w:val="0"/>
          <w:bCs w:val="0"/>
          <w:color w:val="000000"/>
          <w:spacing w:val="-1"/>
          <w:w w:val="94"/>
          <w:sz w:val="32"/>
          <w:szCs w:val="32"/>
          <w:u w:val="none"/>
        </w:rPr>
        <w:t>2</w:t>
      </w:r>
      <w:r>
        <w:rPr>
          <w:rFonts w:hint="eastAsia" w:ascii="仿宋_GB2312" w:hAnsi="仿宋_GB2312" w:eastAsia="仿宋_GB2312" w:cs="仿宋_GB2312"/>
          <w:b w:val="0"/>
          <w:bCs w:val="0"/>
          <w:color w:val="000000"/>
          <w:spacing w:val="1"/>
          <w:w w:val="94"/>
          <w:sz w:val="32"/>
          <w:szCs w:val="32"/>
          <w:u w:val="none"/>
        </w:rPr>
        <w:t>0</w:t>
      </w:r>
      <w:r>
        <w:rPr>
          <w:rFonts w:hint="eastAsia" w:ascii="仿宋_GB2312" w:hAnsi="仿宋_GB2312" w:eastAsia="仿宋_GB2312" w:cs="仿宋_GB2312"/>
          <w:b w:val="0"/>
          <w:bCs w:val="0"/>
          <w:color w:val="000000"/>
          <w:spacing w:val="-1"/>
          <w:w w:val="94"/>
          <w:sz w:val="32"/>
          <w:szCs w:val="32"/>
          <w:u w:val="none"/>
        </w:rPr>
        <w:t>2</w:t>
      </w:r>
      <w:r>
        <w:rPr>
          <w:rFonts w:hint="eastAsia" w:ascii="仿宋_GB2312" w:hAnsi="仿宋_GB2312" w:eastAsia="仿宋_GB2312" w:cs="仿宋_GB2312"/>
          <w:b w:val="0"/>
          <w:bCs w:val="0"/>
          <w:color w:val="000000"/>
          <w:spacing w:val="0"/>
          <w:w w:val="94"/>
          <w:sz w:val="32"/>
          <w:szCs w:val="32"/>
          <w:u w:val="none"/>
        </w:rPr>
        <w:t>3</w:t>
      </w:r>
      <w:r>
        <w:rPr>
          <w:rFonts w:hint="eastAsia" w:ascii="仿宋_GB2312" w:hAnsi="仿宋_GB2312" w:eastAsia="仿宋_GB2312" w:cs="仿宋_GB2312"/>
          <w:b w:val="0"/>
          <w:bCs w:val="0"/>
          <w:color w:val="000000"/>
          <w:spacing w:val="30"/>
          <w:w w:val="94"/>
          <w:sz w:val="32"/>
          <w:szCs w:val="32"/>
          <w:u w:val="none"/>
        </w:rPr>
        <w:t xml:space="preserve"> </w:t>
      </w:r>
      <w:r>
        <w:rPr>
          <w:rFonts w:hint="eastAsia" w:ascii="仿宋_GB2312" w:hAnsi="仿宋_GB2312" w:eastAsia="仿宋_GB2312" w:cs="仿宋_GB2312"/>
          <w:b w:val="0"/>
          <w:bCs w:val="0"/>
          <w:color w:val="000000"/>
          <w:spacing w:val="0"/>
          <w:w w:val="99"/>
          <w:sz w:val="32"/>
          <w:szCs w:val="32"/>
          <w:u w:val="none"/>
        </w:rPr>
        <w:t>版）</w:t>
      </w:r>
      <w:r>
        <w:rPr>
          <w:rFonts w:hint="eastAsia" w:ascii="仿宋_GB2312" w:hAnsi="仿宋_GB2312" w:eastAsia="仿宋_GB2312" w:cs="仿宋_GB2312"/>
          <w:b w:val="0"/>
          <w:bCs w:val="0"/>
          <w:color w:val="000000"/>
          <w:spacing w:val="3"/>
          <w:w w:val="100"/>
          <w:sz w:val="32"/>
          <w:szCs w:val="32"/>
          <w:u w:val="none"/>
        </w:rPr>
        <w:t>第十二</w:t>
      </w:r>
      <w:r>
        <w:rPr>
          <w:rFonts w:hint="eastAsia" w:ascii="仿宋_GB2312" w:hAnsi="仿宋_GB2312" w:eastAsia="仿宋_GB2312" w:cs="仿宋_GB2312"/>
          <w:b w:val="0"/>
          <w:bCs w:val="0"/>
          <w:color w:val="000000"/>
          <w:spacing w:val="0"/>
          <w:w w:val="100"/>
          <w:sz w:val="32"/>
          <w:szCs w:val="32"/>
          <w:u w:val="none"/>
        </w:rPr>
        <w:t>条</w:t>
      </w:r>
      <w:r>
        <w:rPr>
          <w:rFonts w:hint="eastAsia" w:ascii="仿宋_GB2312" w:hAnsi="仿宋_GB2312" w:eastAsia="仿宋_GB2312" w:cs="仿宋_GB2312"/>
          <w:b w:val="0"/>
          <w:bCs w:val="0"/>
          <w:color w:val="000000"/>
          <w:spacing w:val="0"/>
          <w:w w:val="100"/>
          <w:sz w:val="32"/>
          <w:szCs w:val="32"/>
          <w:u w:val="none"/>
          <w:lang w:eastAsia="zh-CN"/>
        </w:rPr>
        <w:t>第二项</w:t>
      </w:r>
      <w:r>
        <w:rPr>
          <w:rFonts w:hint="eastAsia" w:ascii="仿宋_GB2312" w:hAnsi="仿宋_GB2312" w:eastAsia="仿宋_GB2312" w:cs="仿宋_GB2312"/>
          <w:color w:val="000000"/>
          <w:spacing w:val="0"/>
          <w:w w:val="100"/>
          <w:sz w:val="32"/>
          <w:szCs w:val="32"/>
          <w:u w:val="none"/>
          <w:lang w:eastAsia="zh-CN"/>
        </w:rPr>
        <w:t>“</w:t>
      </w:r>
      <w:r>
        <w:rPr>
          <w:rFonts w:hint="eastAsia" w:ascii="仿宋_GB2312" w:hAnsi="仿宋_GB2312" w:eastAsia="仿宋_GB2312" w:cs="仿宋_GB2312"/>
          <w:color w:val="000000"/>
          <w:spacing w:val="3"/>
          <w:w w:val="100"/>
          <w:sz w:val="32"/>
          <w:szCs w:val="32"/>
          <w:u w:val="none"/>
        </w:rPr>
        <w:t>有下列情形之</w:t>
      </w:r>
      <w:r>
        <w:rPr>
          <w:rFonts w:hint="eastAsia" w:ascii="仿宋_GB2312" w:hAnsi="仿宋_GB2312" w:eastAsia="仿宋_GB2312" w:cs="仿宋_GB2312"/>
          <w:color w:val="000000"/>
          <w:spacing w:val="5"/>
          <w:w w:val="100"/>
          <w:sz w:val="32"/>
          <w:szCs w:val="32"/>
          <w:u w:val="none"/>
        </w:rPr>
        <w:t>一</w:t>
      </w:r>
      <w:r>
        <w:rPr>
          <w:rFonts w:hint="eastAsia" w:ascii="仿宋_GB2312" w:hAnsi="仿宋_GB2312" w:eastAsia="仿宋_GB2312" w:cs="仿宋_GB2312"/>
          <w:color w:val="000000"/>
          <w:spacing w:val="3"/>
          <w:w w:val="100"/>
          <w:sz w:val="32"/>
          <w:szCs w:val="32"/>
          <w:u w:val="none"/>
        </w:rPr>
        <w:t>的</w:t>
      </w:r>
      <w:r>
        <w:rPr>
          <w:rFonts w:hint="eastAsia" w:ascii="仿宋_GB2312" w:hAnsi="仿宋_GB2312" w:eastAsia="仿宋_GB2312" w:cs="仿宋_GB2312"/>
          <w:color w:val="000000"/>
          <w:spacing w:val="0"/>
          <w:w w:val="100"/>
          <w:sz w:val="32"/>
          <w:szCs w:val="32"/>
          <w:u w:val="none"/>
        </w:rPr>
        <w:t>，</w:t>
      </w:r>
      <w:r>
        <w:rPr>
          <w:rFonts w:hint="eastAsia" w:ascii="仿宋_GB2312" w:hAnsi="仿宋_GB2312" w:eastAsia="仿宋_GB2312" w:cs="仿宋_GB2312"/>
          <w:color w:val="000000"/>
          <w:spacing w:val="3"/>
          <w:w w:val="100"/>
          <w:sz w:val="32"/>
          <w:szCs w:val="32"/>
          <w:u w:val="none"/>
        </w:rPr>
        <w:t>可以依法从轻或者减轻行</w:t>
      </w:r>
      <w:r>
        <w:rPr>
          <w:rFonts w:hint="eastAsia" w:ascii="仿宋_GB2312" w:hAnsi="仿宋_GB2312" w:eastAsia="仿宋_GB2312" w:cs="仿宋_GB2312"/>
          <w:color w:val="000000"/>
          <w:spacing w:val="0"/>
          <w:w w:val="100"/>
          <w:sz w:val="32"/>
          <w:szCs w:val="32"/>
          <w:u w:val="none"/>
        </w:rPr>
        <w:t>政处</w:t>
      </w:r>
      <w:r>
        <w:rPr>
          <w:rFonts w:hint="eastAsia" w:ascii="仿宋_GB2312" w:hAnsi="仿宋_GB2312" w:eastAsia="仿宋_GB2312" w:cs="仿宋_GB2312"/>
          <w:color w:val="000000"/>
          <w:spacing w:val="3"/>
          <w:w w:val="100"/>
          <w:sz w:val="32"/>
          <w:szCs w:val="32"/>
          <w:u w:val="none"/>
        </w:rPr>
        <w:t>罚</w:t>
      </w:r>
      <w:r>
        <w:rPr>
          <w:rFonts w:hint="eastAsia" w:ascii="仿宋_GB2312" w:hAnsi="仿宋_GB2312" w:eastAsia="仿宋_GB2312" w:cs="仿宋_GB2312"/>
          <w:color w:val="000000"/>
          <w:spacing w:val="0"/>
          <w:w w:val="100"/>
          <w:sz w:val="32"/>
          <w:szCs w:val="32"/>
          <w:u w:val="none"/>
        </w:rPr>
        <w:t>：</w:t>
      </w:r>
      <w:r>
        <w:rPr>
          <w:rFonts w:hint="eastAsia" w:ascii="仿宋_GB2312" w:hAnsi="仿宋_GB2312" w:eastAsia="仿宋_GB2312" w:cs="仿宋_GB2312"/>
          <w:color w:val="000000"/>
          <w:spacing w:val="0"/>
          <w:w w:val="100"/>
          <w:sz w:val="32"/>
          <w:szCs w:val="32"/>
          <w:u w:val="none"/>
          <w:lang w:val="en-US" w:eastAsia="zh-CN"/>
        </w:rPr>
        <w:t>... ...</w:t>
      </w:r>
      <w:r>
        <w:rPr>
          <w:rFonts w:hint="eastAsia" w:ascii="仿宋_GB2312" w:hAnsi="仿宋_GB2312" w:eastAsia="仿宋_GB2312" w:cs="仿宋_GB2312"/>
          <w:color w:val="000000"/>
          <w:spacing w:val="0"/>
          <w:w w:val="100"/>
          <w:sz w:val="32"/>
          <w:szCs w:val="32"/>
          <w:u w:val="none"/>
        </w:rPr>
        <w:t>（</w:t>
      </w:r>
      <w:r>
        <w:rPr>
          <w:rFonts w:hint="eastAsia" w:ascii="仿宋_GB2312" w:hAnsi="仿宋_GB2312" w:eastAsia="仿宋_GB2312" w:cs="仿宋_GB2312"/>
          <w:color w:val="000000"/>
          <w:spacing w:val="3"/>
          <w:w w:val="100"/>
          <w:sz w:val="32"/>
          <w:szCs w:val="32"/>
          <w:u w:val="none"/>
        </w:rPr>
        <w:t>二</w:t>
      </w:r>
      <w:r>
        <w:rPr>
          <w:rFonts w:hint="eastAsia" w:ascii="仿宋_GB2312" w:hAnsi="仿宋_GB2312" w:eastAsia="仿宋_GB2312" w:cs="仿宋_GB2312"/>
          <w:color w:val="000000"/>
          <w:spacing w:val="0"/>
          <w:w w:val="100"/>
          <w:sz w:val="32"/>
          <w:szCs w:val="32"/>
          <w:u w:val="none"/>
        </w:rPr>
        <w:t>）积</w:t>
      </w:r>
      <w:r>
        <w:rPr>
          <w:rFonts w:hint="eastAsia" w:ascii="仿宋_GB2312" w:hAnsi="仿宋_GB2312" w:eastAsia="仿宋_GB2312" w:cs="仿宋_GB2312"/>
          <w:color w:val="000000"/>
          <w:spacing w:val="3"/>
          <w:w w:val="100"/>
          <w:sz w:val="32"/>
          <w:szCs w:val="32"/>
          <w:u w:val="none"/>
        </w:rPr>
        <w:t>极</w:t>
      </w:r>
      <w:r>
        <w:rPr>
          <w:rFonts w:hint="eastAsia" w:ascii="仿宋_GB2312" w:hAnsi="仿宋_GB2312" w:eastAsia="仿宋_GB2312" w:cs="仿宋_GB2312"/>
          <w:color w:val="000000"/>
          <w:spacing w:val="0"/>
          <w:w w:val="100"/>
          <w:sz w:val="32"/>
          <w:szCs w:val="32"/>
          <w:u w:val="none"/>
        </w:rPr>
        <w:t>配合</w:t>
      </w:r>
      <w:r>
        <w:rPr>
          <w:rFonts w:hint="eastAsia" w:ascii="仿宋_GB2312" w:hAnsi="仿宋_GB2312" w:eastAsia="仿宋_GB2312" w:cs="仿宋_GB2312"/>
          <w:color w:val="000000"/>
          <w:spacing w:val="3"/>
          <w:w w:val="100"/>
          <w:sz w:val="32"/>
          <w:szCs w:val="32"/>
          <w:u w:val="none"/>
        </w:rPr>
        <w:t>市</w:t>
      </w:r>
      <w:r>
        <w:rPr>
          <w:rFonts w:hint="eastAsia" w:ascii="仿宋_GB2312" w:hAnsi="仿宋_GB2312" w:eastAsia="仿宋_GB2312" w:cs="仿宋_GB2312"/>
          <w:color w:val="000000"/>
          <w:spacing w:val="0"/>
          <w:w w:val="100"/>
          <w:sz w:val="32"/>
          <w:szCs w:val="32"/>
          <w:u w:val="none"/>
        </w:rPr>
        <w:t>场监</w:t>
      </w:r>
      <w:r>
        <w:rPr>
          <w:rFonts w:hint="eastAsia" w:ascii="仿宋_GB2312" w:hAnsi="仿宋_GB2312" w:eastAsia="仿宋_GB2312" w:cs="仿宋_GB2312"/>
          <w:color w:val="000000"/>
          <w:spacing w:val="3"/>
          <w:w w:val="100"/>
          <w:sz w:val="32"/>
          <w:szCs w:val="32"/>
          <w:u w:val="none"/>
        </w:rPr>
        <w:t>管</w:t>
      </w:r>
      <w:r>
        <w:rPr>
          <w:rFonts w:hint="eastAsia" w:ascii="仿宋_GB2312" w:hAnsi="仿宋_GB2312" w:eastAsia="仿宋_GB2312" w:cs="仿宋_GB2312"/>
          <w:color w:val="000000"/>
          <w:spacing w:val="0"/>
          <w:w w:val="100"/>
          <w:sz w:val="32"/>
          <w:szCs w:val="32"/>
          <w:u w:val="none"/>
        </w:rPr>
        <w:t>部门</w:t>
      </w:r>
      <w:r>
        <w:rPr>
          <w:rFonts w:hint="eastAsia" w:ascii="仿宋_GB2312" w:hAnsi="仿宋_GB2312" w:eastAsia="仿宋_GB2312" w:cs="仿宋_GB2312"/>
          <w:color w:val="000000"/>
          <w:spacing w:val="3"/>
          <w:w w:val="100"/>
          <w:sz w:val="32"/>
          <w:szCs w:val="32"/>
          <w:u w:val="none"/>
        </w:rPr>
        <w:t>调</w:t>
      </w:r>
      <w:r>
        <w:rPr>
          <w:rFonts w:hint="eastAsia" w:ascii="仿宋_GB2312" w:hAnsi="仿宋_GB2312" w:eastAsia="仿宋_GB2312" w:cs="仿宋_GB2312"/>
          <w:color w:val="000000"/>
          <w:spacing w:val="0"/>
          <w:w w:val="100"/>
          <w:sz w:val="32"/>
          <w:szCs w:val="32"/>
          <w:u w:val="none"/>
        </w:rPr>
        <w:t>查并</w:t>
      </w:r>
      <w:r>
        <w:rPr>
          <w:rFonts w:hint="eastAsia" w:ascii="仿宋_GB2312" w:hAnsi="仿宋_GB2312" w:eastAsia="仿宋_GB2312" w:cs="仿宋_GB2312"/>
          <w:color w:val="000000"/>
          <w:spacing w:val="3"/>
          <w:w w:val="100"/>
          <w:sz w:val="32"/>
          <w:szCs w:val="32"/>
          <w:u w:val="none"/>
        </w:rPr>
        <w:t>主</w:t>
      </w:r>
      <w:r>
        <w:rPr>
          <w:rFonts w:hint="eastAsia" w:ascii="仿宋_GB2312" w:hAnsi="仿宋_GB2312" w:eastAsia="仿宋_GB2312" w:cs="仿宋_GB2312"/>
          <w:color w:val="000000"/>
          <w:spacing w:val="0"/>
          <w:w w:val="100"/>
          <w:sz w:val="32"/>
          <w:szCs w:val="32"/>
          <w:u w:val="none"/>
        </w:rPr>
        <w:t>动提</w:t>
      </w:r>
      <w:r>
        <w:rPr>
          <w:rFonts w:hint="eastAsia" w:ascii="仿宋_GB2312" w:hAnsi="仿宋_GB2312" w:eastAsia="仿宋_GB2312" w:cs="仿宋_GB2312"/>
          <w:color w:val="000000"/>
          <w:spacing w:val="3"/>
          <w:w w:val="100"/>
          <w:sz w:val="32"/>
          <w:szCs w:val="32"/>
          <w:u w:val="none"/>
        </w:rPr>
        <w:t>供</w:t>
      </w:r>
      <w:r>
        <w:rPr>
          <w:rFonts w:hint="eastAsia" w:ascii="仿宋_GB2312" w:hAnsi="仿宋_GB2312" w:eastAsia="仿宋_GB2312" w:cs="仿宋_GB2312"/>
          <w:color w:val="000000"/>
          <w:spacing w:val="0"/>
          <w:w w:val="100"/>
          <w:sz w:val="32"/>
          <w:szCs w:val="32"/>
          <w:u w:val="none"/>
        </w:rPr>
        <w:t>证据</w:t>
      </w:r>
      <w:r>
        <w:rPr>
          <w:rFonts w:hint="eastAsia" w:ascii="仿宋_GB2312" w:hAnsi="仿宋_GB2312" w:eastAsia="仿宋_GB2312" w:cs="仿宋_GB2312"/>
          <w:color w:val="000000"/>
          <w:spacing w:val="3"/>
          <w:w w:val="100"/>
          <w:sz w:val="32"/>
          <w:szCs w:val="32"/>
          <w:u w:val="none"/>
        </w:rPr>
        <w:t>材</w:t>
      </w:r>
      <w:r>
        <w:rPr>
          <w:rFonts w:hint="eastAsia" w:ascii="仿宋_GB2312" w:hAnsi="仿宋_GB2312" w:eastAsia="仿宋_GB2312" w:cs="仿宋_GB2312"/>
          <w:color w:val="000000"/>
          <w:spacing w:val="0"/>
          <w:w w:val="100"/>
          <w:sz w:val="32"/>
          <w:szCs w:val="32"/>
          <w:u w:val="none"/>
        </w:rPr>
        <w:t>料的</w:t>
      </w:r>
      <w:r>
        <w:rPr>
          <w:rFonts w:hint="eastAsia" w:ascii="仿宋_GB2312" w:hAnsi="仿宋_GB2312" w:eastAsia="仿宋_GB2312" w:cs="仿宋_GB2312"/>
          <w:color w:val="000000"/>
          <w:spacing w:val="0"/>
          <w:w w:val="100"/>
          <w:sz w:val="32"/>
          <w:szCs w:val="32"/>
          <w:u w:val="none"/>
          <w:lang w:eastAsia="zh-CN"/>
        </w:rPr>
        <w:t>。”</w:t>
      </w:r>
      <w:r>
        <w:rPr>
          <w:rFonts w:hint="eastAsia" w:ascii="仿宋_GB2312" w:hAnsi="仿宋_GB2312" w:eastAsia="仿宋_GB2312" w:cs="仿宋_GB2312"/>
          <w:b w:val="0"/>
          <w:bCs w:val="0"/>
          <w:color w:val="000000"/>
          <w:sz w:val="32"/>
          <w:szCs w:val="32"/>
          <w:u w:val="none"/>
          <w:lang w:val="en-US" w:eastAsia="zh-CN"/>
        </w:rPr>
        <w:t>的规定，</w:t>
      </w:r>
      <w:r>
        <w:rPr>
          <w:rFonts w:hint="eastAsia" w:ascii="仿宋_GB2312" w:hAnsi="仿宋_GB2312" w:eastAsia="仿宋_GB2312" w:cs="仿宋_GB2312"/>
          <w:b w:val="0"/>
          <w:bCs w:val="0"/>
          <w:color w:val="000000"/>
          <w:kern w:val="0"/>
          <w:sz w:val="32"/>
          <w:szCs w:val="32"/>
          <w:u w:val="none"/>
          <w:shd w:val="clear" w:color="auto" w:fill="FFFFFF"/>
          <w:lang w:eastAsia="zh-CN"/>
        </w:rPr>
        <w:t>结合</w:t>
      </w:r>
      <w:r>
        <w:rPr>
          <w:rFonts w:hint="eastAsia" w:ascii="仿宋_GB2312" w:hAnsi="仿宋_GB2312" w:eastAsia="仿宋_GB2312" w:cs="仿宋_GB2312"/>
          <w:b w:val="0"/>
          <w:bCs w:val="0"/>
          <w:color w:val="000000"/>
          <w:kern w:val="0"/>
          <w:sz w:val="32"/>
          <w:szCs w:val="32"/>
          <w:u w:val="none"/>
          <w:shd w:val="clear" w:color="auto" w:fill="FFFFFF"/>
          <w:lang w:val="en-US" w:eastAsia="zh-CN"/>
        </w:rPr>
        <w:t>本案案情</w:t>
      </w:r>
      <w:r>
        <w:rPr>
          <w:rFonts w:hint="eastAsia" w:ascii="仿宋_GB2312" w:hAnsi="仿宋_GB2312" w:eastAsia="仿宋_GB2312" w:cs="仿宋_GB2312"/>
          <w:b w:val="0"/>
          <w:bCs w:val="0"/>
          <w:color w:val="000000"/>
          <w:kern w:val="0"/>
          <w:sz w:val="32"/>
          <w:szCs w:val="32"/>
          <w:u w:val="none"/>
          <w:shd w:val="clear" w:color="auto" w:fill="FFFFFF"/>
          <w:lang w:eastAsia="zh-CN"/>
        </w:rPr>
        <w:t>，</w:t>
      </w:r>
      <w:r>
        <w:rPr>
          <w:rFonts w:hint="eastAsia" w:ascii="仿宋_GB2312" w:hAnsi="仿宋_GB2312" w:eastAsia="仿宋_GB2312" w:cs="仿宋_GB2312"/>
          <w:b w:val="0"/>
          <w:bCs w:val="0"/>
          <w:color w:val="000000"/>
          <w:kern w:val="0"/>
          <w:sz w:val="32"/>
          <w:szCs w:val="32"/>
          <w:highlight w:val="none"/>
          <w:u w:val="none"/>
          <w:shd w:val="clear" w:color="auto" w:fill="FFFFFF"/>
          <w:lang w:eastAsia="zh-CN"/>
        </w:rPr>
        <w:t>依据</w:t>
      </w:r>
      <w:r>
        <w:rPr>
          <w:rFonts w:hint="eastAsia" w:ascii="仿宋_GB2312" w:hAnsi="仿宋_GB2312" w:eastAsia="仿宋_GB2312" w:cs="仿宋_GB2312"/>
          <w:b w:val="0"/>
          <w:bCs w:val="0"/>
          <w:color w:val="000000"/>
          <w:kern w:val="0"/>
          <w:sz w:val="32"/>
          <w:szCs w:val="32"/>
          <w:u w:val="none"/>
          <w:shd w:val="clear" w:color="auto" w:fill="FFFFFF"/>
          <w:lang w:eastAsia="zh-CN"/>
        </w:rPr>
        <w:t>处罚与教育相结合的原则，</w:t>
      </w:r>
      <w:r>
        <w:rPr>
          <w:rFonts w:hint="eastAsia" w:ascii="仿宋_GB2312" w:hAnsi="仿宋_GB2312" w:eastAsia="仿宋_GB2312" w:cs="仿宋_GB2312"/>
          <w:b w:val="0"/>
          <w:bCs w:val="0"/>
          <w:color w:val="000000"/>
          <w:kern w:val="0"/>
          <w:sz w:val="32"/>
          <w:szCs w:val="32"/>
          <w:u w:val="none"/>
          <w:shd w:val="clear" w:color="auto" w:fill="FFFFFF"/>
          <w:lang w:val="en-US" w:eastAsia="zh-CN"/>
        </w:rPr>
        <w:t>本局决定</w:t>
      </w:r>
      <w:r>
        <w:rPr>
          <w:rFonts w:hint="eastAsia" w:ascii="仿宋_GB2312" w:hAnsi="仿宋_GB2312" w:eastAsia="仿宋_GB2312" w:cs="仿宋_GB2312"/>
          <w:b w:val="0"/>
          <w:bCs w:val="0"/>
          <w:color w:val="000000"/>
          <w:kern w:val="0"/>
          <w:sz w:val="32"/>
          <w:szCs w:val="32"/>
          <w:u w:val="none"/>
          <w:shd w:val="clear" w:color="auto" w:fill="FFFFFF"/>
          <w:lang w:eastAsia="zh-CN"/>
        </w:rPr>
        <w:t>对当事人</w:t>
      </w:r>
      <w:r>
        <w:rPr>
          <w:rFonts w:hint="eastAsia" w:ascii="仿宋_GB2312" w:hAnsi="仿宋_GB2312" w:eastAsia="仿宋_GB2312" w:cs="仿宋_GB2312"/>
          <w:b w:val="0"/>
          <w:bCs w:val="0"/>
          <w:color w:val="000000"/>
          <w:kern w:val="0"/>
          <w:sz w:val="32"/>
          <w:szCs w:val="32"/>
          <w:u w:val="none"/>
          <w:shd w:val="clear" w:color="auto" w:fill="FFFFFF"/>
          <w:lang w:val="en-US" w:eastAsia="zh-CN"/>
        </w:rPr>
        <w:t>予以</w:t>
      </w:r>
      <w:r>
        <w:rPr>
          <w:rFonts w:hint="eastAsia" w:ascii="仿宋_GB2312" w:hAnsi="仿宋_GB2312" w:eastAsia="仿宋_GB2312" w:cs="仿宋_GB2312"/>
          <w:color w:val="000000"/>
          <w:spacing w:val="0"/>
          <w:w w:val="100"/>
          <w:sz w:val="32"/>
          <w:szCs w:val="32"/>
          <w:u w:val="none"/>
        </w:rPr>
        <w:t>从轻</w:t>
      </w:r>
      <w:r>
        <w:rPr>
          <w:rFonts w:hint="eastAsia" w:ascii="仿宋_GB2312" w:hAnsi="仿宋_GB2312" w:eastAsia="仿宋_GB2312" w:cs="仿宋_GB2312"/>
          <w:b w:val="0"/>
          <w:bCs w:val="0"/>
          <w:color w:val="000000"/>
          <w:kern w:val="0"/>
          <w:sz w:val="32"/>
          <w:szCs w:val="32"/>
          <w:u w:val="none"/>
          <w:shd w:val="clear" w:color="auto" w:fill="FFFFFF"/>
          <w:lang w:val="en-US" w:eastAsia="zh-CN"/>
        </w:rPr>
        <w:t>行政处罚</w:t>
      </w:r>
      <w:r>
        <w:rPr>
          <w:rFonts w:hint="eastAsia" w:ascii="仿宋_GB2312" w:hAnsi="仿宋_GB2312" w:eastAsia="仿宋_GB2312" w:cs="仿宋_GB2312"/>
          <w:b w:val="0"/>
          <w:bCs w:val="0"/>
          <w:color w:val="000000"/>
          <w:kern w:val="0"/>
          <w:sz w:val="32"/>
          <w:szCs w:val="32"/>
          <w:u w:val="none"/>
          <w:shd w:val="clear" w:color="auto" w:fill="FFFFFF"/>
          <w:lang w:eastAsia="zh-CN"/>
        </w:rPr>
        <w:t>如下：</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000000"/>
          <w:sz w:val="32"/>
          <w:szCs w:val="32"/>
          <w:u w:val="none"/>
          <w:lang w:val="en-US" w:eastAsia="zh-CN"/>
        </w:rPr>
        <w:t>没收违法经营的“三无”儿童玩具。详见《实施行政强制措施决定书》（融水市监强制[2024]41号）；</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2" w:after="0" w:afterLines="10" w:line="56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000000"/>
          <w:sz w:val="32"/>
          <w:szCs w:val="32"/>
          <w:u w:val="none"/>
          <w:lang w:val="en-US" w:eastAsia="zh-CN"/>
        </w:rPr>
        <w:t>处涉案货值金额的1.6倍罚款：810元</w:t>
      </w:r>
      <w:r>
        <w:rPr>
          <w:rFonts w:hint="default" w:ascii="Arial" w:hAnsi="Arial" w:eastAsia="仿宋_GB2312" w:cs="Arial"/>
          <w:b w:val="0"/>
          <w:bCs w:val="0"/>
          <w:color w:val="000000"/>
          <w:sz w:val="32"/>
          <w:szCs w:val="32"/>
          <w:u w:val="none"/>
          <w:lang w:val="en-US" w:eastAsia="zh-CN"/>
        </w:rPr>
        <w:t>×</w:t>
      </w:r>
      <w:r>
        <w:rPr>
          <w:rFonts w:hint="eastAsia" w:ascii="仿宋_GB2312" w:hAnsi="仿宋_GB2312" w:eastAsia="仿宋_GB2312" w:cs="仿宋_GB2312"/>
          <w:b w:val="0"/>
          <w:bCs w:val="0"/>
          <w:color w:val="000000"/>
          <w:sz w:val="32"/>
          <w:szCs w:val="32"/>
          <w:u w:val="none"/>
          <w:lang w:val="en-US" w:eastAsia="zh-CN"/>
        </w:rPr>
        <w:t>1.6倍=1296元</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 w:after="0" w:afterLines="10" w:line="56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000000"/>
          <w:sz w:val="32"/>
          <w:szCs w:val="32"/>
          <w:u w:val="none"/>
          <w:lang w:val="en-US" w:eastAsia="zh-CN"/>
        </w:rPr>
        <w:t>同时，根据《中华人民共和国行政处罚法》第二十八条第一款“行政机关实施行政处罚时，应当责令当事人改正或者限期改正违法法行为。”的规定，责令当事人立即改正违法行为。</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baseline"/>
        <w:rPr>
          <w:rFonts w:ascii="仿宋_GB2312" w:hAnsi="仿宋_GB2312" w:eastAsia="仿宋_GB2312" w:cs="仿宋_GB2312"/>
          <w:b w:val="0"/>
          <w:bCs w:val="0"/>
          <w:color w:val="auto"/>
          <w:sz w:val="31"/>
          <w:szCs w:val="31"/>
        </w:rPr>
      </w:pPr>
      <w:r>
        <w:rPr>
          <w:rFonts w:ascii="仿宋_GB2312" w:hAnsi="仿宋_GB2312" w:eastAsia="仿宋_GB2312" w:cs="仿宋_GB2312"/>
          <w:b w:val="0"/>
          <w:bCs w:val="0"/>
          <w:color w:val="000000"/>
          <w:sz w:val="31"/>
          <w:szCs w:val="31"/>
          <w:u w:val="none"/>
        </w:rPr>
        <w:t>当事人应当自收到本行政处罚决定之日起十五日内到融水苗族自治县市场监督管理局财务股开具《广西壮族自治区非税收入电子缴款通知书》，持此缴款通知书到相应银行缴纳罚没款。到期不缴纳罚款的，依据《中华人民共和国行政处罚法》第七十二条的规定，本局将每日按罚款数额的百分之三加处罚款，并依法申请人民法院强制执行。</w:t>
      </w:r>
    </w:p>
    <w:p>
      <w:pPr>
        <w:pStyle w:val="4"/>
        <w:keepNext w:val="0"/>
        <w:keepLines w:val="0"/>
        <w:pageBreakBefore w:val="0"/>
        <w:widowControl w:val="0"/>
        <w:tabs>
          <w:tab w:val="left" w:pos="8395"/>
        </w:tabs>
        <w:kinsoku/>
        <w:wordWrap w:val="0"/>
        <w:overflowPunct/>
        <w:topLinePunct w:val="0"/>
        <w:autoSpaceDE w:val="0"/>
        <w:autoSpaceDN w:val="0"/>
        <w:bidi w:val="0"/>
        <w:adjustRightInd w:val="0"/>
        <w:snapToGrid/>
        <w:spacing w:line="520" w:lineRule="exact"/>
        <w:ind w:firstLine="620" w:firstLineChars="200"/>
        <w:textAlignment w:val="auto"/>
        <w:rPr>
          <w:rFonts w:hint="default" w:ascii="Times New Roman" w:hAnsi="Times New Roman" w:eastAsia="仿宋_GB2312" w:cs="仿宋"/>
          <w:b w:val="0"/>
          <w:bCs/>
          <w:color w:val="auto"/>
          <w:kern w:val="2"/>
          <w:sz w:val="32"/>
          <w:szCs w:val="32"/>
          <w:u w:val="single"/>
          <w:lang w:val="en-US" w:eastAsia="zh-CN" w:bidi="ar-SA"/>
        </w:rPr>
      </w:pPr>
      <w:r>
        <w:rPr>
          <w:rFonts w:ascii="仿宋_GB2312" w:hAnsi="仿宋_GB2312" w:eastAsia="仿宋_GB2312" w:cs="仿宋_GB2312"/>
          <w:b w:val="0"/>
          <w:bCs w:val="0"/>
          <w:color w:val="000000"/>
          <w:sz w:val="31"/>
          <w:szCs w:val="31"/>
          <w:u w:val="none"/>
        </w:rPr>
        <w:t xml:space="preserve"> 当事人如不服本行政处罚决定，可以在收到本行政处罚 决定书之日起六十日内向融水苗族自治县人民政府申请行政复议；也可以在六个月内依法向柳州市柳北区人民法院提起行政诉讼。申请行政复议或者提起行政诉讼期间，行政处罚不停止执行。</w:t>
      </w:r>
      <w:r>
        <w:rPr>
          <w:rFonts w:hint="eastAsia" w:ascii="仿宋_GB2312" w:hAnsi="仿宋_GB2312" w:eastAsia="仿宋_GB2312" w:cs="仿宋_GB2312"/>
          <w:color w:val="000000"/>
          <w:sz w:val="32"/>
          <w:szCs w:val="32"/>
          <w:u w:val="none"/>
          <w:lang w:val="en-US" w:eastAsia="zh-CN"/>
        </w:rPr>
        <w:t xml:space="preserve">    </w:t>
      </w:r>
    </w:p>
    <w:p>
      <w:pPr>
        <w:widowControl/>
        <w:snapToGrid w:val="0"/>
        <w:spacing w:line="520" w:lineRule="exact"/>
        <w:jc w:val="left"/>
        <w:rPr>
          <w:rFonts w:ascii="Times New Roman" w:hAnsi="Times New Roman" w:eastAsia="仿宋_GB2312" w:cs="仿宋_GB2312"/>
          <w:color w:val="auto"/>
          <w:sz w:val="32"/>
          <w:szCs w:val="32"/>
        </w:rPr>
      </w:pPr>
    </w:p>
    <w:p>
      <w:pPr>
        <w:pStyle w:val="2"/>
        <w:rPr>
          <w:rFonts w:ascii="Times New Roman" w:hAnsi="Times New Roman" w:eastAsia="仿宋_GB2312" w:cs="仿宋_GB2312"/>
          <w:color w:val="auto"/>
          <w:sz w:val="32"/>
          <w:szCs w:val="32"/>
        </w:rPr>
      </w:pPr>
    </w:p>
    <w:p>
      <w:pPr>
        <w:pStyle w:val="2"/>
        <w:rPr>
          <w:rFonts w:ascii="Times New Roman" w:hAnsi="Times New Roman" w:eastAsia="仿宋_GB2312" w:cs="仿宋_GB2312"/>
          <w:color w:val="auto"/>
          <w:sz w:val="32"/>
          <w:szCs w:val="32"/>
        </w:rPr>
      </w:pPr>
    </w:p>
    <w:p>
      <w:pPr>
        <w:pStyle w:val="2"/>
        <w:rPr>
          <w:rFonts w:ascii="Times New Roman" w:hAnsi="Times New Roman" w:eastAsia="仿宋_GB2312" w:cs="仿宋_GB2312"/>
          <w:color w:val="auto"/>
          <w:sz w:val="32"/>
          <w:szCs w:val="32"/>
        </w:rPr>
      </w:pPr>
    </w:p>
    <w:p>
      <w:pPr>
        <w:pStyle w:val="2"/>
        <w:rPr>
          <w:rFonts w:ascii="Times New Roman" w:hAnsi="Times New Roman" w:eastAsia="仿宋_GB2312" w:cs="仿宋_GB2312"/>
          <w:color w:val="auto"/>
          <w:sz w:val="32"/>
          <w:szCs w:val="32"/>
        </w:rPr>
      </w:pPr>
    </w:p>
    <w:p>
      <w:pPr>
        <w:pStyle w:val="2"/>
        <w:rPr>
          <w:rFonts w:ascii="Times New Roman" w:hAnsi="Times New Roman" w:eastAsia="仿宋_GB2312" w:cs="仿宋_GB2312"/>
          <w:color w:val="auto"/>
          <w:sz w:val="32"/>
          <w:szCs w:val="32"/>
        </w:rPr>
      </w:pPr>
    </w:p>
    <w:p>
      <w:pPr>
        <w:pStyle w:val="2"/>
        <w:rPr>
          <w:rFonts w:ascii="Times New Roman" w:hAnsi="Times New Roman" w:eastAsia="仿宋_GB2312" w:cs="仿宋_GB2312"/>
          <w:color w:val="auto"/>
          <w:sz w:val="32"/>
          <w:szCs w:val="32"/>
        </w:rPr>
      </w:pPr>
    </w:p>
    <w:p>
      <w:pPr>
        <w:pStyle w:val="2"/>
        <w:rPr>
          <w:rFonts w:ascii="Times New Roman" w:hAnsi="Times New Roman" w:eastAsia="仿宋_GB2312" w:cs="仿宋_GB2312"/>
          <w:color w:val="auto"/>
          <w:sz w:val="32"/>
          <w:szCs w:val="32"/>
        </w:rPr>
      </w:pPr>
    </w:p>
    <w:p>
      <w:pPr>
        <w:pStyle w:val="2"/>
        <w:rPr>
          <w:rFonts w:ascii="Times New Roman" w:hAnsi="Times New Roman" w:eastAsia="仿宋_GB2312" w:cs="仿宋_GB2312"/>
          <w:color w:val="auto"/>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auto"/>
          <w:sz w:val="32"/>
          <w:szCs w:val="32"/>
          <w:lang w:val="en-US" w:eastAsia="zh-Hans"/>
        </w:rPr>
      </w:pPr>
    </w:p>
    <w:p>
      <w:pPr>
        <w:spacing w:line="560" w:lineRule="exact"/>
        <w:ind w:right="640" w:firstLine="601"/>
        <w:jc w:val="right"/>
        <w:rPr>
          <w:rFonts w:ascii="Times New Roman" w:hAnsi="Times New Roman" w:eastAsia="仿宋_GB2312" w:cs="仿宋"/>
          <w:color w:val="auto"/>
          <w:sz w:val="32"/>
          <w:szCs w:val="32"/>
        </w:rPr>
      </w:pPr>
      <w:bookmarkStart w:id="4" w:name="DYNAMIC—DWXX—tAj_dwmc—2"/>
      <w:r>
        <w:rPr>
          <w:rFonts w:hint="eastAsia" w:ascii="Times New Roman" w:hAnsi="Times New Roman" w:eastAsia="仿宋_GB2312" w:cs="仿宋"/>
          <w:color w:val="000000"/>
          <w:sz w:val="32"/>
          <w:u w:val="none"/>
        </w:rPr>
        <w:t>融水苗族自治县市场监督管理局</w:t>
      </w:r>
      <w:bookmarkEnd w:id="4"/>
      <w:r>
        <w:rPr>
          <w:rFonts w:hint="eastAsia" w:ascii="Times New Roman" w:hAnsi="Times New Roman" w:eastAsia="仿宋_GB2312" w:cs="仿宋"/>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center"/>
        <w:textAlignment w:val="auto"/>
        <w:outlineLvl w:val="9"/>
        <w:rPr>
          <w:rFonts w:ascii="Times New Roman" w:hAnsi="Times New Roman" w:eastAsia="仿宋_GB2312" w:cs="仿宋_GB2312"/>
          <w:color w:val="auto"/>
          <w:sz w:val="32"/>
          <w:szCs w:val="32"/>
        </w:rPr>
      </w:pPr>
      <w:bookmarkStart w:id="5" w:name="CALCULATE—TIME—NOW"/>
      <w:r>
        <w:rPr>
          <w:rFonts w:ascii="仿宋_GB2312" w:hAnsi="仿宋_GB2312" w:eastAsia="仿宋_GB2312" w:cs="仿宋_GB2312"/>
          <w:sz w:val="32"/>
        </w:rPr>
        <w:t>2024年07月10日</w:t>
      </w:r>
      <w:bookmarkEnd w:id="5"/>
      <w:r>
        <w:rPr>
          <w:rFonts w:hint="eastAsia" w:ascii="Times New Roman" w:hAnsi="Times New Roman" w:eastAsia="仿宋_GB2312" w:cs="仿宋_GB2312"/>
          <w:color w:val="000000"/>
          <w:sz w:val="32"/>
          <w:szCs w:val="32"/>
          <w:u w:val="none"/>
        </w:rPr>
        <w:t xml:space="preserve">  </w:t>
      </w:r>
    </w:p>
    <w:p>
      <w:pPr>
        <w:widowControl/>
        <w:snapToGrid w:val="0"/>
        <w:spacing w:line="520" w:lineRule="exact"/>
        <w:jc w:val="right"/>
        <w:rPr>
          <w:rFonts w:ascii="Times New Roman" w:hAnsi="Times New Roman" w:eastAsia="仿宋_GB2312" w:cs="Mongolian Baiti"/>
          <w:color w:val="auto"/>
          <w:sz w:val="32"/>
          <w:szCs w:val="32"/>
        </w:rPr>
      </w:pPr>
    </w:p>
    <w:p>
      <w:pPr>
        <w:pStyle w:val="4"/>
        <w:spacing w:before="1"/>
        <w:ind w:left="163"/>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pPr>
        <w:spacing w:line="500" w:lineRule="exact"/>
        <w:rPr>
          <w:color w:val="auto"/>
        </w:rPr>
      </w:pP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 xml:space="preserve">本文书一式  </w:t>
      </w:r>
      <w:r>
        <w:rPr>
          <w:rFonts w:hint="eastAsia" w:ascii="Times New Roman" w:hAnsi="Times New Roman" w:eastAsia="仿宋_GB2312" w:cs="仿宋"/>
          <w:color w:val="000000"/>
          <w:sz w:val="32"/>
          <w:szCs w:val="32"/>
          <w:u w:val="none"/>
          <w:lang w:eastAsia="zh-CN"/>
        </w:rPr>
        <w:t>二</w:t>
      </w:r>
      <w:r>
        <w:rPr>
          <w:rFonts w:hint="eastAsia" w:ascii="Times New Roman" w:hAnsi="Times New Roman" w:eastAsia="仿宋_GB2312" w:cs="仿宋"/>
          <w:color w:val="000000"/>
          <w:sz w:val="32"/>
          <w:szCs w:val="32"/>
          <w:u w:val="none"/>
        </w:rPr>
        <w:t xml:space="preserve">  份，   </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 xml:space="preserve"> 份送达，一份归档。</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7270F"/>
    <w:multiLevelType w:val="singleLevel"/>
    <w:tmpl w:val="F4B7270F"/>
    <w:lvl w:ilvl="0" w:tentative="0">
      <w:start w:val="1"/>
      <w:numFmt w:val="decimal"/>
      <w:suff w:val="nothing"/>
      <w:lvlText w:val="%1、"/>
      <w:lvlJc w:val="left"/>
    </w:lvl>
  </w:abstractNum>
  <w:abstractNum w:abstractNumId="1">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2D3F016C"/>
    <w:multiLevelType w:val="singleLevel"/>
    <w:tmpl w:val="2D3F016C"/>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NGE3N2NkNGZmZWMyNGY0NTI5OWRiZjgyZWY3YzkifQ=="/>
  </w:docVars>
  <w:rsids>
    <w:rsidRoot w:val="5BA419F7"/>
    <w:rsid w:val="00193C35"/>
    <w:rsid w:val="0032134F"/>
    <w:rsid w:val="02B83402"/>
    <w:rsid w:val="04CD463F"/>
    <w:rsid w:val="04FA4431"/>
    <w:rsid w:val="062E1218"/>
    <w:rsid w:val="06BAE61F"/>
    <w:rsid w:val="071C7669"/>
    <w:rsid w:val="0776795A"/>
    <w:rsid w:val="08365B64"/>
    <w:rsid w:val="08F23066"/>
    <w:rsid w:val="0AA44133"/>
    <w:rsid w:val="0B22091D"/>
    <w:rsid w:val="0CF71776"/>
    <w:rsid w:val="0FFFE86C"/>
    <w:rsid w:val="103E22C5"/>
    <w:rsid w:val="1350279A"/>
    <w:rsid w:val="14203063"/>
    <w:rsid w:val="143E1E38"/>
    <w:rsid w:val="152E563E"/>
    <w:rsid w:val="157B554C"/>
    <w:rsid w:val="15B93156"/>
    <w:rsid w:val="17B865FB"/>
    <w:rsid w:val="18325353"/>
    <w:rsid w:val="18B229B2"/>
    <w:rsid w:val="19FE4517"/>
    <w:rsid w:val="1BC65F68"/>
    <w:rsid w:val="1E2525B5"/>
    <w:rsid w:val="1F2B5D07"/>
    <w:rsid w:val="1FD31F15"/>
    <w:rsid w:val="24626694"/>
    <w:rsid w:val="24D0638C"/>
    <w:rsid w:val="24E75A37"/>
    <w:rsid w:val="258D6CE0"/>
    <w:rsid w:val="2A9F8649"/>
    <w:rsid w:val="2B1B3EFC"/>
    <w:rsid w:val="2CEA3815"/>
    <w:rsid w:val="2DE10173"/>
    <w:rsid w:val="2F327E79"/>
    <w:rsid w:val="2F7CE1EF"/>
    <w:rsid w:val="2FE8594F"/>
    <w:rsid w:val="30DB5683"/>
    <w:rsid w:val="3585615B"/>
    <w:rsid w:val="368E5656"/>
    <w:rsid w:val="377FBB27"/>
    <w:rsid w:val="37F16547"/>
    <w:rsid w:val="38B63DA7"/>
    <w:rsid w:val="3A4E178D"/>
    <w:rsid w:val="3BF97ECA"/>
    <w:rsid w:val="3C2965F0"/>
    <w:rsid w:val="3D163694"/>
    <w:rsid w:val="3F2604DF"/>
    <w:rsid w:val="3F6783E4"/>
    <w:rsid w:val="3FFF82D4"/>
    <w:rsid w:val="402E7C06"/>
    <w:rsid w:val="40FE5F8F"/>
    <w:rsid w:val="425049CE"/>
    <w:rsid w:val="48C10000"/>
    <w:rsid w:val="4AE96ACE"/>
    <w:rsid w:val="4B0A02C2"/>
    <w:rsid w:val="4BBE3774"/>
    <w:rsid w:val="4C02380F"/>
    <w:rsid w:val="4CC8271B"/>
    <w:rsid w:val="552A59CF"/>
    <w:rsid w:val="566C3E09"/>
    <w:rsid w:val="57503162"/>
    <w:rsid w:val="58025EF8"/>
    <w:rsid w:val="58702637"/>
    <w:rsid w:val="591F0542"/>
    <w:rsid w:val="5AF92E81"/>
    <w:rsid w:val="5BA419F7"/>
    <w:rsid w:val="5BF91583"/>
    <w:rsid w:val="5BFB2E57"/>
    <w:rsid w:val="5DD7483B"/>
    <w:rsid w:val="5E5FAB03"/>
    <w:rsid w:val="5F9FEDD5"/>
    <w:rsid w:val="5FBEF003"/>
    <w:rsid w:val="5FE33914"/>
    <w:rsid w:val="5FFA4D85"/>
    <w:rsid w:val="602422E6"/>
    <w:rsid w:val="612E7E8C"/>
    <w:rsid w:val="64E43803"/>
    <w:rsid w:val="6AD7030F"/>
    <w:rsid w:val="6BCC1BB9"/>
    <w:rsid w:val="6D923254"/>
    <w:rsid w:val="6E04767D"/>
    <w:rsid w:val="6E6950E9"/>
    <w:rsid w:val="6F732ABB"/>
    <w:rsid w:val="6FF58B64"/>
    <w:rsid w:val="6FF8F863"/>
    <w:rsid w:val="70CF02CA"/>
    <w:rsid w:val="71013020"/>
    <w:rsid w:val="7376089F"/>
    <w:rsid w:val="75B2DA43"/>
    <w:rsid w:val="75BD90DB"/>
    <w:rsid w:val="764F1262"/>
    <w:rsid w:val="77DF8BD4"/>
    <w:rsid w:val="77EFD5CC"/>
    <w:rsid w:val="77FFADAC"/>
    <w:rsid w:val="7874060E"/>
    <w:rsid w:val="7BFD6076"/>
    <w:rsid w:val="7C8E43D6"/>
    <w:rsid w:val="7DA813EB"/>
    <w:rsid w:val="7DFF108F"/>
    <w:rsid w:val="7E6C6CF7"/>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480</Words>
  <Characters>480</Characters>
  <Lines>0</Lines>
  <Paragraphs>0</Paragraphs>
  <TotalTime>3</TotalTime>
  <ScaleCrop>false</ScaleCrop>
  <LinksUpToDate>false</LinksUpToDate>
  <CharactersWithSpaces>1740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Administrator</cp:lastModifiedBy>
  <dcterms:modified xsi:type="dcterms:W3CDTF">2024-07-11T03:14:12Z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526F4C53292B48849053E71A59849707</vt:lpwstr>
  </property>
</Properties>
</file>