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6313" w14:textId="2AA75594" w:rsidR="00243514" w:rsidRDefault="001A1CC7">
      <w:pPr>
        <w:jc w:val="center"/>
        <w:rPr>
          <w:b/>
          <w:bCs/>
          <w:sz w:val="32"/>
          <w:szCs w:val="32"/>
        </w:rPr>
      </w:pPr>
      <w:r w:rsidRPr="001A1CC7">
        <w:rPr>
          <w:rFonts w:hint="eastAsia"/>
          <w:b/>
          <w:bCs/>
          <w:sz w:val="32"/>
          <w:szCs w:val="32"/>
        </w:rPr>
        <w:t>融水苗族自治县不动产“登记难”历史遗留问题线索反映表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731"/>
        <w:gridCol w:w="2866"/>
        <w:gridCol w:w="1332"/>
        <w:gridCol w:w="2593"/>
      </w:tblGrid>
      <w:tr w:rsidR="00243514" w14:paraId="01B51794" w14:textId="77777777">
        <w:trPr>
          <w:trHeight w:val="707"/>
        </w:trPr>
        <w:tc>
          <w:tcPr>
            <w:tcW w:w="1731" w:type="dxa"/>
            <w:vAlign w:val="center"/>
          </w:tcPr>
          <w:p w14:paraId="51E9A2C6" w14:textId="77777777" w:rsidR="00243514" w:rsidRDefault="00525F2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反映人</w:t>
            </w:r>
          </w:p>
        </w:tc>
        <w:tc>
          <w:tcPr>
            <w:tcW w:w="2866" w:type="dxa"/>
            <w:vAlign w:val="center"/>
          </w:tcPr>
          <w:p w14:paraId="0B165BBA" w14:textId="77777777" w:rsidR="00243514" w:rsidRDefault="00243514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2" w:type="dxa"/>
            <w:vAlign w:val="center"/>
          </w:tcPr>
          <w:p w14:paraId="73C9A138" w14:textId="77777777" w:rsidR="00243514" w:rsidRDefault="00525F2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2593" w:type="dxa"/>
            <w:vAlign w:val="center"/>
          </w:tcPr>
          <w:p w14:paraId="193AD975" w14:textId="77777777" w:rsidR="00243514" w:rsidRDefault="00243514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43514" w14:paraId="3917515A" w14:textId="77777777">
        <w:trPr>
          <w:trHeight w:val="853"/>
        </w:trPr>
        <w:tc>
          <w:tcPr>
            <w:tcW w:w="1731" w:type="dxa"/>
            <w:vAlign w:val="center"/>
          </w:tcPr>
          <w:p w14:paraId="1B56337A" w14:textId="77777777" w:rsidR="00243514" w:rsidRDefault="00525F2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邮件送达地址</w:t>
            </w:r>
          </w:p>
        </w:tc>
        <w:tc>
          <w:tcPr>
            <w:tcW w:w="6791" w:type="dxa"/>
            <w:gridSpan w:val="3"/>
          </w:tcPr>
          <w:p w14:paraId="55019754" w14:textId="77777777" w:rsidR="00243514" w:rsidRDefault="00243514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43514" w14:paraId="4ECDBE83" w14:textId="77777777">
        <w:trPr>
          <w:trHeight w:val="951"/>
        </w:trPr>
        <w:tc>
          <w:tcPr>
            <w:tcW w:w="1731" w:type="dxa"/>
            <w:vAlign w:val="center"/>
          </w:tcPr>
          <w:p w14:paraId="4E98A962" w14:textId="77777777" w:rsidR="00243514" w:rsidRDefault="00525F2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所涉建设项目</w:t>
            </w:r>
          </w:p>
          <w:p w14:paraId="51A6FD93" w14:textId="77777777" w:rsidR="00243514" w:rsidRDefault="00525F2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名称和地址</w:t>
            </w:r>
          </w:p>
        </w:tc>
        <w:tc>
          <w:tcPr>
            <w:tcW w:w="6791" w:type="dxa"/>
            <w:gridSpan w:val="3"/>
          </w:tcPr>
          <w:p w14:paraId="0E5ADC9A" w14:textId="77777777" w:rsidR="00243514" w:rsidRDefault="00243514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43514" w14:paraId="51F0C07B" w14:textId="77777777">
        <w:trPr>
          <w:trHeight w:val="1007"/>
        </w:trPr>
        <w:tc>
          <w:tcPr>
            <w:tcW w:w="1731" w:type="dxa"/>
            <w:vAlign w:val="center"/>
          </w:tcPr>
          <w:p w14:paraId="461274C4" w14:textId="77777777" w:rsidR="00243514" w:rsidRDefault="00525F2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所涉房屋权证</w:t>
            </w:r>
          </w:p>
          <w:p w14:paraId="4D16607D" w14:textId="77777777" w:rsidR="00243514" w:rsidRDefault="00525F2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等有关证明材料</w:t>
            </w:r>
          </w:p>
        </w:tc>
        <w:tc>
          <w:tcPr>
            <w:tcW w:w="6791" w:type="dxa"/>
            <w:gridSpan w:val="3"/>
          </w:tcPr>
          <w:p w14:paraId="6E807AB7" w14:textId="77777777" w:rsidR="00243514" w:rsidRDefault="00243514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243514" w14:paraId="0714B450" w14:textId="77777777">
        <w:trPr>
          <w:trHeight w:val="4270"/>
        </w:trPr>
        <w:tc>
          <w:tcPr>
            <w:tcW w:w="1731" w:type="dxa"/>
            <w:vAlign w:val="center"/>
          </w:tcPr>
          <w:p w14:paraId="1C150E38" w14:textId="77777777" w:rsidR="00243514" w:rsidRDefault="00243514">
            <w:pPr>
              <w:jc w:val="center"/>
              <w:rPr>
                <w:b/>
                <w:bCs/>
                <w:szCs w:val="21"/>
              </w:rPr>
            </w:pPr>
          </w:p>
          <w:p w14:paraId="6ECF4485" w14:textId="77777777" w:rsidR="00243514" w:rsidRDefault="00243514">
            <w:pPr>
              <w:jc w:val="center"/>
              <w:rPr>
                <w:b/>
                <w:bCs/>
                <w:szCs w:val="21"/>
              </w:rPr>
            </w:pPr>
          </w:p>
          <w:p w14:paraId="20849BC7" w14:textId="77777777" w:rsidR="00243514" w:rsidRDefault="00525F2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存在历史遗留</w:t>
            </w:r>
          </w:p>
          <w:p w14:paraId="1A58E5B5" w14:textId="77777777" w:rsidR="00243514" w:rsidRDefault="00525F28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问题类型</w:t>
            </w:r>
          </w:p>
        </w:tc>
        <w:tc>
          <w:tcPr>
            <w:tcW w:w="6791" w:type="dxa"/>
            <w:gridSpan w:val="3"/>
            <w:vAlign w:val="center"/>
          </w:tcPr>
          <w:p w14:paraId="5F70FE02" w14:textId="77777777" w:rsidR="00243514" w:rsidRDefault="00525F28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开发建设单位申请主体不清或缺失的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  <w:p w14:paraId="0CCD87D8" w14:textId="77777777" w:rsidR="00243514" w:rsidRDefault="00525F28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土地权属来源不清或权属资料不全的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  <w:p w14:paraId="43E11946" w14:textId="77777777" w:rsidR="00243514" w:rsidRDefault="00525F28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国有土地上已经出售的房屋供地手续不全或相关费用未缴的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  <w:p w14:paraId="2D9367ED" w14:textId="77777777" w:rsidR="00243514" w:rsidRDefault="00525F28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规划许可、竣工验收、消防和人防手续不完善的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  <w:p w14:paraId="0B06AC3E" w14:textId="77777777" w:rsidR="00243514" w:rsidRDefault="00525F28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房屋、土地信息不一致</w:t>
            </w:r>
            <w:proofErr w:type="gramStart"/>
            <w:r>
              <w:rPr>
                <w:rFonts w:hint="eastAsia"/>
                <w:szCs w:val="21"/>
              </w:rPr>
              <w:t>和跨宗地</w:t>
            </w:r>
            <w:proofErr w:type="gramEnd"/>
            <w:r>
              <w:rPr>
                <w:rFonts w:hint="eastAsia"/>
                <w:szCs w:val="21"/>
              </w:rPr>
              <w:t>建设的</w:t>
            </w: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  <w:p w14:paraId="1A0A8265" w14:textId="77777777" w:rsidR="00243514" w:rsidRDefault="00525F28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其他有关情形</w:t>
            </w:r>
            <w:r>
              <w:rPr>
                <w:rFonts w:hint="eastAsia"/>
                <w:szCs w:val="21"/>
              </w:rPr>
              <w:t xml:space="preserve">                                       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  <w:p w14:paraId="20391531" w14:textId="77777777" w:rsidR="00243514" w:rsidRDefault="00243514">
            <w:pPr>
              <w:rPr>
                <w:szCs w:val="21"/>
              </w:rPr>
            </w:pPr>
          </w:p>
          <w:p w14:paraId="48EEAAA1" w14:textId="77777777" w:rsidR="00243514" w:rsidRDefault="00525F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不能准确辨别问题类型的，可在下栏中对具体问题情况进行描述</w:t>
            </w:r>
          </w:p>
        </w:tc>
      </w:tr>
      <w:tr w:rsidR="00243514" w14:paraId="0F4DD6CC" w14:textId="77777777">
        <w:trPr>
          <w:trHeight w:val="5034"/>
        </w:trPr>
        <w:tc>
          <w:tcPr>
            <w:tcW w:w="1731" w:type="dxa"/>
            <w:vAlign w:val="center"/>
          </w:tcPr>
          <w:p w14:paraId="40562207" w14:textId="77777777" w:rsidR="00243514" w:rsidRDefault="00525F2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情况描述</w:t>
            </w:r>
          </w:p>
          <w:p w14:paraId="43642C87" w14:textId="77777777" w:rsidR="00243514" w:rsidRDefault="00525F2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（可附页）</w:t>
            </w:r>
          </w:p>
        </w:tc>
        <w:tc>
          <w:tcPr>
            <w:tcW w:w="6791" w:type="dxa"/>
            <w:gridSpan w:val="3"/>
          </w:tcPr>
          <w:p w14:paraId="750D038B" w14:textId="77777777" w:rsidR="00243514" w:rsidRDefault="00243514">
            <w:pPr>
              <w:jc w:val="left"/>
              <w:rPr>
                <w:szCs w:val="21"/>
              </w:rPr>
            </w:pPr>
          </w:p>
        </w:tc>
      </w:tr>
    </w:tbl>
    <w:p w14:paraId="383607C8" w14:textId="77777777" w:rsidR="00243514" w:rsidRPr="001A1CC7" w:rsidRDefault="00243514">
      <w:pPr>
        <w:rPr>
          <w:b/>
          <w:bCs/>
          <w:sz w:val="18"/>
          <w:szCs w:val="18"/>
        </w:rPr>
      </w:pPr>
    </w:p>
    <w:sectPr w:rsidR="00243514" w:rsidRPr="001A1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A86A1" w14:textId="77777777" w:rsidR="00525F28" w:rsidRDefault="00525F28" w:rsidP="001A1CC7">
      <w:r>
        <w:separator/>
      </w:r>
    </w:p>
  </w:endnote>
  <w:endnote w:type="continuationSeparator" w:id="0">
    <w:p w14:paraId="51F0D4B7" w14:textId="77777777" w:rsidR="00525F28" w:rsidRDefault="00525F28" w:rsidP="001A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8FB57" w14:textId="77777777" w:rsidR="00525F28" w:rsidRDefault="00525F28" w:rsidP="001A1CC7">
      <w:r>
        <w:separator/>
      </w:r>
    </w:p>
  </w:footnote>
  <w:footnote w:type="continuationSeparator" w:id="0">
    <w:p w14:paraId="578547A5" w14:textId="77777777" w:rsidR="00525F28" w:rsidRDefault="00525F28" w:rsidP="001A1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AEA4D8"/>
    <w:multiLevelType w:val="singleLevel"/>
    <w:tmpl w:val="CAAEA4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7B2AC4"/>
    <w:rsid w:val="001A1CC7"/>
    <w:rsid w:val="00243514"/>
    <w:rsid w:val="00525F28"/>
    <w:rsid w:val="187B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7A49FE"/>
  <w15:docId w15:val="{FDF7A075-05B1-4863-8273-FE224298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1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A1CC7"/>
    <w:rPr>
      <w:kern w:val="2"/>
      <w:sz w:val="18"/>
      <w:szCs w:val="18"/>
    </w:rPr>
  </w:style>
  <w:style w:type="paragraph" w:styleId="a6">
    <w:name w:val="footer"/>
    <w:basedOn w:val="a"/>
    <w:link w:val="a7"/>
    <w:rsid w:val="001A1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A1CC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周祎&gt;</dc:creator>
  <cp:lastModifiedBy>Joe Chan</cp:lastModifiedBy>
  <cp:revision>2</cp:revision>
  <dcterms:created xsi:type="dcterms:W3CDTF">2024-08-21T07:16:00Z</dcterms:created>
  <dcterms:modified xsi:type="dcterms:W3CDTF">2024-08-23T10:36:00Z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